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9D3" w:rsidRDefault="008D39C5" w:rsidP="00DE0D42">
      <w:pPr>
        <w:autoSpaceDE w:val="0"/>
        <w:autoSpaceDN w:val="0"/>
        <w:adjustRightInd w:val="0"/>
        <w:rPr>
          <w:rFonts w:ascii="ＭＳ 明朝" w:hAnsi="ＭＳ 明朝" w:cs="MS-PGothic"/>
          <w:kern w:val="0"/>
          <w:szCs w:val="21"/>
        </w:rPr>
      </w:pPr>
      <w:r>
        <w:rPr>
          <w:rFonts w:ascii="ＭＳ 明朝" w:hAnsi="ＭＳ 明朝" w:cs="MS-PGothic"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81915</wp:posOffset>
                </wp:positionH>
                <wp:positionV relativeFrom="paragraph">
                  <wp:posOffset>-142875</wp:posOffset>
                </wp:positionV>
                <wp:extent cx="657225" cy="6762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676275"/>
                        </a:xfrm>
                        <a:prstGeom prst="rect">
                          <a:avLst/>
                        </a:prstGeom>
                        <a:solidFill>
                          <a:srgbClr val="FFFFFF"/>
                        </a:solidFill>
                        <a:ln w="9525">
                          <a:solidFill>
                            <a:srgbClr val="000000"/>
                          </a:solidFill>
                          <a:prstDash val="dash"/>
                          <a:miter lim="800000"/>
                          <a:headEnd/>
                          <a:tailEnd/>
                        </a:ln>
                      </wps:spPr>
                      <wps:txbx>
                        <w:txbxContent>
                          <w:p w:rsidR="006B39D3" w:rsidRDefault="006B39D3" w:rsidP="0069078D">
                            <w:pPr>
                              <w:jc w:val="center"/>
                            </w:pPr>
                            <w:r>
                              <w:rPr>
                                <w:rFonts w:hint="eastAsia"/>
                              </w:rPr>
                              <w:t>収入</w:t>
                            </w:r>
                          </w:p>
                          <w:p w:rsidR="006B39D3" w:rsidRDefault="006B39D3" w:rsidP="0069078D">
                            <w:pPr>
                              <w:jc w:val="center"/>
                            </w:pPr>
                            <w:r>
                              <w:rPr>
                                <w:rFonts w:hint="eastAsia"/>
                              </w:rPr>
                              <w:t>印紙</w:t>
                            </w:r>
                          </w:p>
                          <w:p w:rsidR="0069078D" w:rsidRPr="00F76080" w:rsidRDefault="0069078D" w:rsidP="0069078D">
                            <w:pPr>
                              <w:jc w:val="center"/>
                              <w:rPr>
                                <w:rFonts w:ascii="ＭＳ 明朝" w:hAnsi="ＭＳ 明朝"/>
                                <w:sz w:val="18"/>
                                <w:szCs w:val="18"/>
                              </w:rPr>
                            </w:pPr>
                            <w:r w:rsidRPr="00F76080">
                              <w:rPr>
                                <w:rFonts w:ascii="ＭＳ 明朝" w:hAnsi="ＭＳ 明朝" w:hint="eastAsia"/>
                                <w:sz w:val="18"/>
                                <w:szCs w:val="18"/>
                              </w:rPr>
                              <w:t>200円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45pt;margin-top:-11.25pt;width:51.7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">
                <v:stroke dashstyle="dash"/>
                <v:textbox inset="5.85pt,.7pt,5.85pt,.7pt">
                  <w:txbxContent>
                    <w:p w:rsidR="006B39D3" w:rsidRDefault="006B39D3" w:rsidP="0069078D">
                      <w:pPr>
                        <w:jc w:val="center"/>
                        <w:rPr>
                          <w:rFonts w:hint="eastAsia"/>
                        </w:rPr>
                      </w:pPr>
                      <w:r>
                        <w:rPr>
                          <w:rFonts w:hint="eastAsia"/>
                        </w:rPr>
                        <w:t>収入</w:t>
                      </w:r>
                    </w:p>
                    <w:p w:rsidR="006B39D3" w:rsidRDefault="006B39D3" w:rsidP="0069078D">
                      <w:pPr>
                        <w:jc w:val="center"/>
                        <w:rPr>
                          <w:rFonts w:hint="eastAsia"/>
                        </w:rPr>
                      </w:pPr>
                      <w:r>
                        <w:rPr>
                          <w:rFonts w:hint="eastAsia"/>
                        </w:rPr>
                        <w:t>印紙</w:t>
                      </w:r>
                    </w:p>
                    <w:p w:rsidR="0069078D" w:rsidRPr="00F76080" w:rsidRDefault="0069078D" w:rsidP="0069078D">
                      <w:pPr>
                        <w:jc w:val="center"/>
                        <w:rPr>
                          <w:rFonts w:ascii="ＭＳ 明朝" w:hAnsi="ＭＳ 明朝"/>
                          <w:sz w:val="18"/>
                          <w:szCs w:val="18"/>
                        </w:rPr>
                      </w:pPr>
                      <w:r w:rsidRPr="00F76080">
                        <w:rPr>
                          <w:rFonts w:ascii="ＭＳ 明朝" w:hAnsi="ＭＳ 明朝" w:hint="eastAsia"/>
                          <w:sz w:val="18"/>
                          <w:szCs w:val="18"/>
                        </w:rPr>
                        <w:t>200円</w:t>
                      </w:r>
                    </w:p>
                  </w:txbxContent>
                </v:textbox>
              </v:rect>
            </w:pict>
          </mc:Fallback>
        </mc:AlternateContent>
      </w:r>
    </w:p>
    <w:p w:rsidR="006B39D3" w:rsidRDefault="006B39D3" w:rsidP="00DE0D42">
      <w:pPr>
        <w:autoSpaceDE w:val="0"/>
        <w:autoSpaceDN w:val="0"/>
        <w:adjustRightInd w:val="0"/>
        <w:rPr>
          <w:rFonts w:ascii="ＭＳ 明朝" w:hAnsi="ＭＳ 明朝" w:cs="MS-PGothic"/>
          <w:kern w:val="0"/>
          <w:szCs w:val="21"/>
        </w:rPr>
      </w:pPr>
    </w:p>
    <w:p w:rsidR="006B39D3" w:rsidRDefault="006B39D3" w:rsidP="00DE0D42">
      <w:pPr>
        <w:autoSpaceDE w:val="0"/>
        <w:autoSpaceDN w:val="0"/>
        <w:adjustRightInd w:val="0"/>
        <w:rPr>
          <w:rFonts w:ascii="ＭＳ 明朝" w:hAnsi="ＭＳ 明朝" w:cs="MS-PGothic"/>
          <w:kern w:val="0"/>
          <w:szCs w:val="21"/>
        </w:rPr>
      </w:pPr>
    </w:p>
    <w:p w:rsidR="00DE0D42" w:rsidRPr="009C334C" w:rsidRDefault="00DE0D42" w:rsidP="00DE0D42">
      <w:pPr>
        <w:autoSpaceDE w:val="0"/>
        <w:autoSpaceDN w:val="0"/>
        <w:adjustRightInd w:val="0"/>
        <w:rPr>
          <w:rFonts w:ascii="ＭＳ 明朝" w:hAnsi="ＭＳ 明朝" w:cs="MS-PGothic"/>
          <w:kern w:val="0"/>
          <w:szCs w:val="21"/>
        </w:rPr>
      </w:pPr>
      <w:r>
        <w:rPr>
          <w:rFonts w:ascii="ＭＳ 明朝" w:hAnsi="ＭＳ 明朝" w:cs="MS-PGothic" w:hint="eastAsia"/>
          <w:kern w:val="0"/>
          <w:szCs w:val="21"/>
        </w:rPr>
        <w:t>（様式７号）</w:t>
      </w:r>
    </w:p>
    <w:p w:rsidR="00761D2E" w:rsidRPr="00761D2E" w:rsidRDefault="00761D2E" w:rsidP="00761D2E">
      <w:pPr>
        <w:autoSpaceDE w:val="0"/>
        <w:autoSpaceDN w:val="0"/>
        <w:adjustRightInd w:val="0"/>
        <w:jc w:val="center"/>
        <w:rPr>
          <w:rFonts w:ascii="ＭＳ 明朝" w:hAnsi="ＭＳ 明朝" w:cs="MS-PGothic"/>
          <w:b/>
          <w:kern w:val="0"/>
          <w:sz w:val="24"/>
        </w:rPr>
      </w:pPr>
      <w:r w:rsidRPr="00761D2E">
        <w:rPr>
          <w:rFonts w:ascii="ＭＳ 明朝" w:hAnsi="ＭＳ 明朝" w:cs="MS-PGothic" w:hint="eastAsia"/>
          <w:b/>
          <w:kern w:val="0"/>
          <w:sz w:val="24"/>
        </w:rPr>
        <w:t>風水災害時の緊急対策工事等に関する協定書</w:t>
      </w:r>
      <w:r w:rsidR="001F6146">
        <w:rPr>
          <w:rFonts w:ascii="ＭＳ 明朝" w:hAnsi="ＭＳ 明朝" w:cs="MS-PGothic" w:hint="eastAsia"/>
          <w:b/>
          <w:kern w:val="0"/>
          <w:sz w:val="24"/>
        </w:rPr>
        <w:t>（農林）</w:t>
      </w:r>
    </w:p>
    <w:p w:rsidR="00761D2E" w:rsidRPr="00761D2E" w:rsidRDefault="00761D2E" w:rsidP="00761D2E">
      <w:pPr>
        <w:autoSpaceDE w:val="0"/>
        <w:autoSpaceDN w:val="0"/>
        <w:adjustRightInd w:val="0"/>
        <w:jc w:val="left"/>
        <w:rPr>
          <w:rFonts w:ascii="ＭＳ 明朝" w:hAnsi="ＭＳ 明朝" w:cs="MS-PGothic"/>
          <w:kern w:val="0"/>
          <w:sz w:val="24"/>
        </w:rPr>
      </w:pPr>
    </w:p>
    <w:p w:rsidR="00761D2E" w:rsidRDefault="00761D2E" w:rsidP="00761D2E">
      <w:pPr>
        <w:autoSpaceDE w:val="0"/>
        <w:autoSpaceDN w:val="0"/>
        <w:adjustRightInd w:val="0"/>
        <w:ind w:firstLineChars="100" w:firstLine="210"/>
        <w:jc w:val="left"/>
        <w:rPr>
          <w:rFonts w:ascii="ＭＳ 明朝" w:hAnsi="ＭＳ 明朝" w:cs="MS-PGothic"/>
          <w:kern w:val="0"/>
          <w:szCs w:val="21"/>
        </w:rPr>
      </w:pPr>
      <w:r w:rsidRPr="00761D2E">
        <w:rPr>
          <w:rFonts w:ascii="ＭＳ 明朝" w:hAnsi="ＭＳ 明朝" w:cs="MS-PGothic" w:hint="eastAsia"/>
          <w:kern w:val="0"/>
          <w:szCs w:val="21"/>
        </w:rPr>
        <w:t>福岡県</w:t>
      </w:r>
      <w:r w:rsidR="002252B4">
        <w:rPr>
          <w:rFonts w:ascii="ＭＳ 明朝" w:hAnsi="ＭＳ 明朝" w:cs="MS-PGothic" w:hint="eastAsia"/>
          <w:kern w:val="0"/>
          <w:szCs w:val="21"/>
        </w:rPr>
        <w:t xml:space="preserve">　　</w:t>
      </w:r>
      <w:r>
        <w:rPr>
          <w:rFonts w:ascii="ＭＳ 明朝" w:hAnsi="ＭＳ 明朝" w:cs="MS-PGothic" w:hint="eastAsia"/>
          <w:kern w:val="0"/>
          <w:szCs w:val="21"/>
        </w:rPr>
        <w:t>農林事務所</w:t>
      </w:r>
      <w:r w:rsidRPr="00761D2E">
        <w:rPr>
          <w:rFonts w:ascii="ＭＳ 明朝" w:hAnsi="ＭＳ 明朝" w:cs="MS-PGothic" w:hint="eastAsia"/>
          <w:kern w:val="0"/>
          <w:szCs w:val="21"/>
        </w:rPr>
        <w:t>（以下「甲」という。）と、風水災害時の緊急対策工事等を実施するものとして決定された者（以下「乙」という。）は、緊急対策工事等の実施に関して、次のとおり協定を締結する。</w:t>
      </w:r>
    </w:p>
    <w:p w:rsidR="00761D2E" w:rsidRPr="00761D2E" w:rsidRDefault="00761D2E"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（目</w:t>
      </w:r>
      <w:r w:rsidRPr="00A2266B">
        <w:rPr>
          <w:rFonts w:ascii="ＭＳ ゴシック" w:eastAsia="ＭＳ ゴシック" w:hAnsi="ＭＳ ゴシック" w:cs="MS-PGothic"/>
          <w:kern w:val="0"/>
          <w:szCs w:val="21"/>
        </w:rPr>
        <w:t xml:space="preserve"> </w:t>
      </w:r>
      <w:r w:rsidRPr="00A2266B">
        <w:rPr>
          <w:rFonts w:ascii="ＭＳ ゴシック" w:eastAsia="ＭＳ ゴシック" w:hAnsi="ＭＳ ゴシック" w:cs="MS-PGothic" w:hint="eastAsia"/>
          <w:kern w:val="0"/>
          <w:szCs w:val="21"/>
        </w:rPr>
        <w:t>的）</w:t>
      </w:r>
    </w:p>
    <w:p w:rsidR="00761D2E" w:rsidRDefault="00761D2E" w:rsidP="00CE71CC">
      <w:pPr>
        <w:autoSpaceDE w:val="0"/>
        <w:autoSpaceDN w:val="0"/>
        <w:adjustRightInd w:val="0"/>
        <w:ind w:left="210" w:hangingChars="100" w:hanging="210"/>
        <w:jc w:val="left"/>
      </w:pPr>
      <w:r w:rsidRPr="00761D2E">
        <w:rPr>
          <w:rFonts w:ascii="ＭＳ 明朝" w:hAnsi="ＭＳ 明朝" w:cs="MS-PGothic" w:hint="eastAsia"/>
          <w:kern w:val="0"/>
          <w:szCs w:val="21"/>
        </w:rPr>
        <w:t>第１条</w:t>
      </w:r>
      <w:r w:rsidRPr="00761D2E">
        <w:rPr>
          <w:rFonts w:ascii="ＭＳ 明朝" w:hAnsi="ＭＳ 明朝" w:cs="MS-PGothic"/>
          <w:kern w:val="0"/>
          <w:szCs w:val="21"/>
        </w:rPr>
        <w:t xml:space="preserve"> </w:t>
      </w:r>
      <w:r w:rsidR="00A2266B">
        <w:rPr>
          <w:rFonts w:ascii="ＭＳ 明朝" w:hAnsi="ＭＳ 明朝" w:cs="MS-PGothic" w:hint="eastAsia"/>
          <w:kern w:val="0"/>
          <w:szCs w:val="21"/>
        </w:rPr>
        <w:t>本</w:t>
      </w:r>
      <w:r w:rsidR="00A2266B">
        <w:rPr>
          <w:rFonts w:hint="eastAsia"/>
        </w:rPr>
        <w:t>協定は、風水害等の災害時において、甲が管理する公共施設</w:t>
      </w:r>
      <w:r w:rsidR="00014354" w:rsidRPr="006D1320">
        <w:rPr>
          <w:rFonts w:hint="eastAsia"/>
        </w:rPr>
        <w:t>や</w:t>
      </w:r>
      <w:r w:rsidR="00A2266B">
        <w:rPr>
          <w:rFonts w:hint="eastAsia"/>
        </w:rPr>
        <w:t>区域の機能等を保持し、または速やかな復旧を図るために、乙が施工する</w:t>
      </w:r>
      <w:r w:rsidR="007571F4">
        <w:rPr>
          <w:rFonts w:hint="eastAsia"/>
        </w:rPr>
        <w:t>現地調査及び</w:t>
      </w:r>
      <w:r w:rsidR="00A2266B">
        <w:rPr>
          <w:rFonts w:hint="eastAsia"/>
        </w:rPr>
        <w:t>風水災害時の緊急対策工事（以下「緊急対策工事」という。）を迅速かつ適切に実施することを目的とする。</w:t>
      </w:r>
    </w:p>
    <w:p w:rsidR="00A2266B" w:rsidRPr="00761D2E"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（対象となる災害）</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第２条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この協定の対象となる災害は以下のとおりとする。</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（１）集中豪雨等降雨による災害</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（２）台風による災害</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（３）高潮による災害</w:t>
      </w:r>
    </w:p>
    <w:p w:rsid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（４）地震による災害</w:t>
      </w:r>
    </w:p>
    <w:p w:rsidR="00A2266B" w:rsidRPr="00761D2E"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（対象公共施設</w:t>
      </w:r>
      <w:r w:rsidR="00A2266B">
        <w:rPr>
          <w:rFonts w:ascii="ＭＳ ゴシック" w:eastAsia="ＭＳ ゴシック" w:hAnsi="ＭＳ ゴシック" w:cs="MS-PGothic" w:hint="eastAsia"/>
          <w:kern w:val="0"/>
          <w:szCs w:val="21"/>
        </w:rPr>
        <w:t>等</w:t>
      </w:r>
      <w:r w:rsidRPr="00A2266B">
        <w:rPr>
          <w:rFonts w:ascii="ＭＳ ゴシック" w:eastAsia="ＭＳ ゴシック" w:hAnsi="ＭＳ ゴシック" w:cs="MS-PGothic" w:hint="eastAsia"/>
          <w:kern w:val="0"/>
          <w:szCs w:val="21"/>
        </w:rPr>
        <w:t>）</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第３条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この協定の対象は、甲が管理する以下の</w:t>
      </w:r>
      <w:r w:rsidR="002D6F9D">
        <w:rPr>
          <w:rFonts w:ascii="ＭＳ 明朝" w:hAnsi="ＭＳ 明朝" w:cs="MS-PGothic" w:hint="eastAsia"/>
          <w:kern w:val="0"/>
          <w:szCs w:val="21"/>
        </w:rPr>
        <w:t>公共</w:t>
      </w:r>
      <w:r w:rsidRPr="00761D2E">
        <w:rPr>
          <w:rFonts w:ascii="ＭＳ 明朝" w:hAnsi="ＭＳ 明朝" w:cs="MS-PGothic" w:hint="eastAsia"/>
          <w:kern w:val="0"/>
          <w:szCs w:val="21"/>
        </w:rPr>
        <w:t>施設</w:t>
      </w:r>
      <w:r w:rsidR="002D6F9D">
        <w:rPr>
          <w:rFonts w:ascii="ＭＳ 明朝" w:hAnsi="ＭＳ 明朝" w:cs="MS-PGothic" w:hint="eastAsia"/>
          <w:kern w:val="0"/>
          <w:szCs w:val="21"/>
        </w:rPr>
        <w:t>や区域</w:t>
      </w:r>
      <w:r w:rsidRPr="00761D2E">
        <w:rPr>
          <w:rFonts w:ascii="ＭＳ 明朝" w:hAnsi="ＭＳ 明朝" w:cs="MS-PGothic" w:hint="eastAsia"/>
          <w:kern w:val="0"/>
          <w:szCs w:val="21"/>
        </w:rPr>
        <w:t>とする。</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（１）</w:t>
      </w:r>
      <w:r w:rsidR="00A2266B">
        <w:rPr>
          <w:rFonts w:ascii="ＭＳ 明朝" w:hAnsi="ＭＳ 明朝" w:cs="MS-PGothic" w:hint="eastAsia"/>
          <w:kern w:val="0"/>
          <w:szCs w:val="21"/>
        </w:rPr>
        <w:t>治山施設、ダム</w:t>
      </w:r>
    </w:p>
    <w:p w:rsidR="001831B7" w:rsidRPr="00761D2E" w:rsidRDefault="001831B7" w:rsidP="001831B7">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（２）</w:t>
      </w:r>
      <w:r>
        <w:rPr>
          <w:rFonts w:ascii="ＭＳ 明朝" w:hAnsi="ＭＳ 明朝" w:cs="MS-PGothic" w:hint="eastAsia"/>
          <w:kern w:val="0"/>
          <w:szCs w:val="21"/>
        </w:rPr>
        <w:t>地すべり防止区域、農地海岸保全区域</w:t>
      </w:r>
    </w:p>
    <w:p w:rsidR="00761D2E" w:rsidRDefault="00761D2E" w:rsidP="002D6F9D">
      <w:pPr>
        <w:autoSpaceDE w:val="0"/>
        <w:autoSpaceDN w:val="0"/>
        <w:adjustRightInd w:val="0"/>
        <w:ind w:left="630" w:hangingChars="300" w:hanging="630"/>
        <w:jc w:val="left"/>
        <w:rPr>
          <w:rFonts w:ascii="ＭＳ 明朝" w:hAnsi="ＭＳ 明朝" w:cs="MS-PGothic"/>
          <w:kern w:val="0"/>
          <w:szCs w:val="21"/>
        </w:rPr>
      </w:pPr>
      <w:r w:rsidRPr="00761D2E">
        <w:rPr>
          <w:rFonts w:ascii="ＭＳ 明朝" w:hAnsi="ＭＳ 明朝" w:cs="MS-PGothic" w:hint="eastAsia"/>
          <w:kern w:val="0"/>
          <w:szCs w:val="21"/>
        </w:rPr>
        <w:t>（３）その他、甲が管理する公共施設</w:t>
      </w:r>
      <w:r w:rsidR="002D6F9D">
        <w:rPr>
          <w:rFonts w:ascii="ＭＳ 明朝" w:hAnsi="ＭＳ 明朝" w:cs="MS-PGothic" w:hint="eastAsia"/>
          <w:kern w:val="0"/>
          <w:szCs w:val="21"/>
        </w:rPr>
        <w:t>や区域</w:t>
      </w:r>
      <w:r w:rsidRPr="00761D2E">
        <w:rPr>
          <w:rFonts w:ascii="ＭＳ 明朝" w:hAnsi="ＭＳ 明朝" w:cs="MS-PGothic" w:hint="eastAsia"/>
          <w:kern w:val="0"/>
          <w:szCs w:val="21"/>
        </w:rPr>
        <w:t>のうち対象とすることが適当と考えられるもの</w:t>
      </w:r>
      <w:r w:rsidR="006D1320">
        <w:rPr>
          <w:rFonts w:ascii="ＭＳ 明朝" w:hAnsi="ＭＳ 明朝" w:cs="MS-PGothic" w:hint="eastAsia"/>
          <w:kern w:val="0"/>
          <w:szCs w:val="21"/>
        </w:rPr>
        <w:t>。</w:t>
      </w:r>
    </w:p>
    <w:p w:rsidR="00A2266B" w:rsidRPr="00761D2E"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（協定の期間）</w:t>
      </w:r>
    </w:p>
    <w:p w:rsidR="00761D2E" w:rsidRDefault="00761D2E" w:rsidP="00014354">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第４条</w:t>
      </w:r>
      <w:r w:rsidRPr="00761D2E">
        <w:rPr>
          <w:rFonts w:ascii="ＭＳ 明朝" w:hAnsi="ＭＳ 明朝" w:cs="MS-PGothic"/>
          <w:kern w:val="0"/>
          <w:szCs w:val="21"/>
        </w:rPr>
        <w:t xml:space="preserve"> </w:t>
      </w:r>
      <w:r w:rsidR="002E0372">
        <w:rPr>
          <w:rFonts w:ascii="ＭＳ 明朝" w:hAnsi="ＭＳ 明朝" w:cs="MS-PGothic" w:hint="eastAsia"/>
          <w:kern w:val="0"/>
          <w:szCs w:val="21"/>
        </w:rPr>
        <w:t>この協定の適用期間は、協定締結年度の</w:t>
      </w:r>
      <w:r w:rsidR="002E0372" w:rsidRPr="00FB056C">
        <w:rPr>
          <w:rFonts w:ascii="ＭＳ 明朝" w:hAnsi="ＭＳ 明朝" w:cs="MS-PGothic" w:hint="eastAsia"/>
          <w:kern w:val="0"/>
          <w:szCs w:val="21"/>
        </w:rPr>
        <w:t>７</w:t>
      </w:r>
      <w:r w:rsidR="00F801F1" w:rsidRPr="00FB056C">
        <w:rPr>
          <w:rFonts w:ascii="ＭＳ 明朝" w:hAnsi="ＭＳ 明朝" w:cs="MS-PGothic" w:hint="eastAsia"/>
          <w:kern w:val="0"/>
          <w:szCs w:val="21"/>
        </w:rPr>
        <w:t>月１日</w:t>
      </w:r>
      <w:r w:rsidRPr="00FB056C">
        <w:rPr>
          <w:rFonts w:ascii="ＭＳ 明朝" w:hAnsi="ＭＳ 明朝" w:cs="MS-PGothic" w:hint="eastAsia"/>
          <w:kern w:val="0"/>
          <w:szCs w:val="21"/>
        </w:rPr>
        <w:t>か</w:t>
      </w:r>
      <w:r w:rsidRPr="00761D2E">
        <w:rPr>
          <w:rFonts w:ascii="ＭＳ 明朝" w:hAnsi="ＭＳ 明朝" w:cs="MS-PGothic" w:hint="eastAsia"/>
          <w:kern w:val="0"/>
          <w:szCs w:val="21"/>
        </w:rPr>
        <w:t>ら翌年</w:t>
      </w:r>
      <w:r w:rsidR="008A756C">
        <w:rPr>
          <w:rFonts w:ascii="ＭＳ 明朝" w:hAnsi="ＭＳ 明朝" w:cs="MS-PGothic" w:hint="eastAsia"/>
          <w:kern w:val="0"/>
          <w:szCs w:val="21"/>
        </w:rPr>
        <w:t>６</w:t>
      </w:r>
      <w:r w:rsidR="00D45440">
        <w:rPr>
          <w:rFonts w:ascii="ＭＳ 明朝" w:hAnsi="ＭＳ 明朝" w:cs="MS-PGothic" w:hint="eastAsia"/>
          <w:kern w:val="0"/>
          <w:szCs w:val="21"/>
        </w:rPr>
        <w:t>月</w:t>
      </w:r>
      <w:r w:rsidR="008E26EA">
        <w:rPr>
          <w:rFonts w:ascii="ＭＳ 明朝" w:hAnsi="ＭＳ 明朝" w:cs="MS-PGothic" w:hint="eastAsia"/>
          <w:kern w:val="0"/>
          <w:szCs w:val="21"/>
        </w:rPr>
        <w:t>末日</w:t>
      </w:r>
      <w:r w:rsidRPr="00761D2E">
        <w:rPr>
          <w:rFonts w:ascii="ＭＳ 明朝" w:hAnsi="ＭＳ 明朝" w:cs="MS-PGothic" w:hint="eastAsia"/>
          <w:kern w:val="0"/>
          <w:szCs w:val="21"/>
        </w:rPr>
        <w:t>までとする。</w:t>
      </w:r>
    </w:p>
    <w:p w:rsidR="00A2266B" w:rsidRPr="00F801F1"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（緊急対策工事の要請）</w:t>
      </w:r>
    </w:p>
    <w:p w:rsidR="00761D2E" w:rsidRP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第５条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甲は、対象公共施設</w:t>
      </w:r>
      <w:r w:rsidR="00840847">
        <w:rPr>
          <w:rFonts w:ascii="ＭＳ 明朝" w:hAnsi="ＭＳ 明朝" w:cs="MS-PGothic" w:hint="eastAsia"/>
          <w:kern w:val="0"/>
          <w:szCs w:val="21"/>
        </w:rPr>
        <w:t>等</w:t>
      </w:r>
      <w:r w:rsidRPr="00761D2E">
        <w:rPr>
          <w:rFonts w:ascii="ＭＳ 明朝" w:hAnsi="ＭＳ 明朝" w:cs="MS-PGothic" w:hint="eastAsia"/>
          <w:kern w:val="0"/>
          <w:szCs w:val="21"/>
        </w:rPr>
        <w:t>において災害が発生して緊急対策工事が必要なときは、本協定に基づいて、乙に「緊急対策工事」を要請することができることとする。</w:t>
      </w:r>
    </w:p>
    <w:p w:rsid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乙は、甲からの要請を受けたときは、正当な理由がない限り、これを実施しなければならない。</w:t>
      </w:r>
    </w:p>
    <w:p w:rsidR="00A2266B" w:rsidRPr="00761D2E"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（緊急対策工事の指示）</w:t>
      </w:r>
    </w:p>
    <w:p w:rsidR="00761D2E" w:rsidRP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第６条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甲は、乙に緊急対策工事を要請するときは、工事箇所、施工内容を指示しなければな</w:t>
      </w:r>
      <w:r w:rsidRPr="00761D2E">
        <w:rPr>
          <w:rFonts w:ascii="ＭＳ 明朝" w:hAnsi="ＭＳ 明朝" w:cs="MS-PGothic" w:hint="eastAsia"/>
          <w:kern w:val="0"/>
          <w:szCs w:val="21"/>
        </w:rPr>
        <w:lastRenderedPageBreak/>
        <w:t>らない。</w:t>
      </w:r>
    </w:p>
    <w:p w:rsidR="00761D2E" w:rsidRP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緊急対策工事の指示は、文書またはＦＡＸにて行う。やむを得ず、電話にて指示したときは、指示後、速やかに文書またはＦＡＸにて指示内容を通知する。</w:t>
      </w:r>
    </w:p>
    <w:p w:rsid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３</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乙は、甲から指示を受けた場合、実施の可否等を速やかに回答しなければならない。</w:t>
      </w:r>
    </w:p>
    <w:p w:rsidR="00A2266B" w:rsidRPr="00761D2E"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（緊急対策工事の内容）</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第７条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緊急対策工事の内容は、以下に定める事項とする。</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（１）崩土や</w:t>
      </w:r>
      <w:r w:rsidR="007571F4">
        <w:rPr>
          <w:rFonts w:ascii="ＭＳ 明朝" w:hAnsi="ＭＳ 明朝" w:cs="MS-PGothic" w:hint="eastAsia"/>
          <w:kern w:val="0"/>
          <w:szCs w:val="21"/>
        </w:rPr>
        <w:t>流木</w:t>
      </w:r>
      <w:r w:rsidRPr="00761D2E">
        <w:rPr>
          <w:rFonts w:ascii="ＭＳ 明朝" w:hAnsi="ＭＳ 明朝" w:cs="MS-PGothic" w:hint="eastAsia"/>
          <w:kern w:val="0"/>
          <w:szCs w:val="21"/>
        </w:rPr>
        <w:t>などの障害物の除去</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（２）法面や護岸の崩落を防止するための土嚢積み</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（３）法面や堤体等への雨水浸透を防ぐための土木シートの設置及び撤去</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（４）危険箇所</w:t>
      </w:r>
      <w:r w:rsidR="007571F4">
        <w:rPr>
          <w:rFonts w:ascii="ＭＳ 明朝" w:hAnsi="ＭＳ 明朝" w:cs="MS-PGothic" w:hint="eastAsia"/>
          <w:kern w:val="0"/>
          <w:szCs w:val="21"/>
        </w:rPr>
        <w:t>への</w:t>
      </w:r>
      <w:r w:rsidRPr="00761D2E">
        <w:rPr>
          <w:rFonts w:ascii="ＭＳ 明朝" w:hAnsi="ＭＳ 明朝" w:cs="MS-PGothic" w:hint="eastAsia"/>
          <w:kern w:val="0"/>
          <w:szCs w:val="21"/>
        </w:rPr>
        <w:t>規制バリケード等の設置撤去</w:t>
      </w:r>
    </w:p>
    <w:p w:rsid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（５）その他、甲が必要と判断した緊急対策工事</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（緊急対策工事の実施）</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第８条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甲は、乙が「緊急対策工事」を実施するときは、その実費分の費用を負担する。</w:t>
      </w:r>
    </w:p>
    <w:p w:rsidR="00761D2E" w:rsidRP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乙は「緊急対策工事」を実施するときは</w:t>
      </w:r>
      <w:r w:rsidR="006D1320">
        <w:rPr>
          <w:rFonts w:ascii="ＭＳ 明朝" w:hAnsi="ＭＳ 明朝" w:cs="MS-PGothic" w:hint="eastAsia"/>
          <w:kern w:val="0"/>
          <w:szCs w:val="21"/>
        </w:rPr>
        <w:t>、契約書または</w:t>
      </w:r>
      <w:r w:rsidRPr="00761D2E">
        <w:rPr>
          <w:rFonts w:ascii="ＭＳ 明朝" w:hAnsi="ＭＳ 明朝" w:cs="MS-PGothic" w:hint="eastAsia"/>
          <w:kern w:val="0"/>
          <w:szCs w:val="21"/>
        </w:rPr>
        <w:t>「緊急対策工事請書」（様式第</w:t>
      </w:r>
      <w:r w:rsidR="001831B7">
        <w:rPr>
          <w:rFonts w:ascii="ＭＳ 明朝" w:hAnsi="ＭＳ 明朝" w:cs="MS-PGothic" w:hint="eastAsia"/>
          <w:kern w:val="0"/>
          <w:szCs w:val="21"/>
        </w:rPr>
        <w:t>４</w:t>
      </w:r>
      <w:r w:rsidRPr="00761D2E">
        <w:rPr>
          <w:rFonts w:ascii="ＭＳ 明朝" w:hAnsi="ＭＳ 明朝" w:cs="MS-PGothic" w:hint="eastAsia"/>
          <w:kern w:val="0"/>
          <w:szCs w:val="21"/>
        </w:rPr>
        <w:t>号）（以下「請書」という。）を提出しなければならない。</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３</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緊急対策工事の実施に係る事項については</w:t>
      </w:r>
      <w:r w:rsidR="00B64E3E">
        <w:rPr>
          <w:rFonts w:ascii="ＭＳ 明朝" w:hAnsi="ＭＳ 明朝" w:cs="MS-PGothic" w:hint="eastAsia"/>
          <w:kern w:val="0"/>
          <w:szCs w:val="21"/>
        </w:rPr>
        <w:t>、契約書または</w:t>
      </w:r>
      <w:r w:rsidRPr="00761D2E">
        <w:rPr>
          <w:rFonts w:ascii="ＭＳ 明朝" w:hAnsi="ＭＳ 明朝" w:cs="MS-PGothic" w:hint="eastAsia"/>
          <w:kern w:val="0"/>
          <w:szCs w:val="21"/>
        </w:rPr>
        <w:t>請書の定めによることとする。</w:t>
      </w:r>
    </w:p>
    <w:p w:rsid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４</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緊急対策工事の施工に係る事項については、第６条に規定する指示のほか、「土木工事共通仕様書」の定めによることとする。</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（緊急対策工事の契約）</w:t>
      </w:r>
    </w:p>
    <w:p w:rsidR="006D1320" w:rsidRPr="00B3575E" w:rsidRDefault="006D1320" w:rsidP="006D1320">
      <w:pPr>
        <w:autoSpaceDE w:val="0"/>
        <w:autoSpaceDN w:val="0"/>
        <w:adjustRightInd w:val="0"/>
        <w:ind w:left="210" w:hangingChars="100" w:hanging="210"/>
        <w:jc w:val="left"/>
        <w:rPr>
          <w:rFonts w:ascii="ＭＳ 明朝" w:hAnsi="ＭＳ 明朝" w:cs="MS-PGothic"/>
          <w:kern w:val="0"/>
          <w:szCs w:val="21"/>
        </w:rPr>
      </w:pPr>
      <w:r w:rsidRPr="00B3575E">
        <w:rPr>
          <w:rFonts w:ascii="ＭＳ 明朝" w:hAnsi="ＭＳ 明朝" w:cs="MS-PGothic" w:hint="eastAsia"/>
          <w:kern w:val="0"/>
          <w:szCs w:val="21"/>
        </w:rPr>
        <w:t xml:space="preserve">第９条　</w:t>
      </w:r>
      <w:r w:rsidRPr="00B3575E">
        <w:rPr>
          <w:rFonts w:ascii="ＭＳ 明朝" w:hAnsi="ＭＳ 明朝" w:hint="eastAsia"/>
          <w:szCs w:val="21"/>
        </w:rPr>
        <w:t>緊急対策工事の工事金額は、1工事あたり５００万円未満とする。ただし、災害の状況や規模によってはこの限りではない。</w:t>
      </w:r>
    </w:p>
    <w:p w:rsidR="007571F4" w:rsidRPr="006D1320"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（緊急対策工事の監督と施工）</w:t>
      </w:r>
    </w:p>
    <w:p w:rsid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第１０条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甲は、乙に対して緊急対策工事を要請した場合は、当該工事の監督員を定め、施工時の立会に努め、施工確認を行わなければならない。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乙は、甲の定めた監督員が緊急対策工事に立会できない場合は、自ら施工現場を管理して、安全かつ適切に施工しなければならない。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（施工者の連携）</w:t>
      </w:r>
    </w:p>
    <w:p w:rsid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第１１条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乙は、被災の状況や緊急対策工事の内容に応じて、施工者相互の連携を図り、互いに補完することにより、迅速で適切な工事の施工に努めなければならない。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（緊急対策工事の実績報告）</w:t>
      </w:r>
    </w:p>
    <w:p w:rsidR="00761D2E" w:rsidRP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第１２条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乙は、緊急対策工事が完了したときは、被災状況、緊急対策工事の施工状況及び施工実績が確認できる資料を添えて甲に報告しなければならない。</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甲は、乙から報告があったときは、検査を行い、緊急対策工事の完了を確認する。</w:t>
      </w:r>
    </w:p>
    <w:p w:rsid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３</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甲は、第２項の検査によって、緊急対策工事の施工実績と完了を確認したときは、速やか</w:t>
      </w:r>
      <w:r w:rsidR="00CE71CC">
        <w:rPr>
          <w:rFonts w:ascii="ＭＳ 明朝" w:hAnsi="ＭＳ 明朝" w:cs="MS-PGothic" w:hint="eastAsia"/>
          <w:kern w:val="0"/>
          <w:szCs w:val="21"/>
        </w:rPr>
        <w:t>に乙に通知するものとする。</w:t>
      </w:r>
    </w:p>
    <w:p w:rsidR="008A756C" w:rsidRPr="00761D2E" w:rsidRDefault="008A756C"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（安全の確保）</w:t>
      </w:r>
    </w:p>
    <w:p w:rsidR="00761D2E" w:rsidRP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w:t>
      </w:r>
      <w:r w:rsidR="00E73E0C">
        <w:rPr>
          <w:rFonts w:ascii="ＭＳ 明朝" w:hAnsi="ＭＳ 明朝" w:cs="MS-PGothic" w:hint="eastAsia"/>
          <w:kern w:val="0"/>
          <w:szCs w:val="21"/>
        </w:rPr>
        <w:t>３</w:t>
      </w:r>
      <w:r w:rsidRPr="00761D2E">
        <w:rPr>
          <w:rFonts w:ascii="ＭＳ 明朝" w:hAnsi="ＭＳ 明朝" w:cs="MS-PGothic" w:hint="eastAsia"/>
          <w:kern w:val="0"/>
          <w:szCs w:val="21"/>
        </w:rPr>
        <w:t>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乙は、緊急対策工事等の実施にあたり、施工中の二次災害や公衆災害等に十分に注意しなければならない。</w:t>
      </w:r>
    </w:p>
    <w:p w:rsid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乙は、前項の規定に関わらず事故等が発生したときは、速やかに甲に報告するとともに、適切に対応しなければならない。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（緊急対策工事等の対価）</w:t>
      </w:r>
    </w:p>
    <w:p w:rsid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w:t>
      </w:r>
      <w:r w:rsidR="00E73E0C">
        <w:rPr>
          <w:rFonts w:ascii="ＭＳ 明朝" w:hAnsi="ＭＳ 明朝" w:cs="MS-PGothic" w:hint="eastAsia"/>
          <w:kern w:val="0"/>
          <w:szCs w:val="21"/>
        </w:rPr>
        <w:t>４</w:t>
      </w:r>
      <w:r w:rsidRPr="00761D2E">
        <w:rPr>
          <w:rFonts w:ascii="ＭＳ 明朝" w:hAnsi="ＭＳ 明朝" w:cs="MS-PGothic" w:hint="eastAsia"/>
          <w:kern w:val="0"/>
          <w:szCs w:val="21"/>
        </w:rPr>
        <w:t>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乙は、この協定に基づく緊急対策工事の施工実績に係る工事費以外の対価を求めることはできない。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（届出事項）</w:t>
      </w:r>
    </w:p>
    <w:p w:rsidR="00761D2E" w:rsidRP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w:t>
      </w:r>
      <w:r w:rsidR="00E73E0C">
        <w:rPr>
          <w:rFonts w:ascii="ＭＳ 明朝" w:hAnsi="ＭＳ 明朝" w:cs="MS-PGothic" w:hint="eastAsia"/>
          <w:kern w:val="0"/>
          <w:szCs w:val="21"/>
        </w:rPr>
        <w:t>５</w:t>
      </w:r>
      <w:r w:rsidRPr="00761D2E">
        <w:rPr>
          <w:rFonts w:ascii="ＭＳ 明朝" w:hAnsi="ＭＳ 明朝" w:cs="MS-PGothic" w:hint="eastAsia"/>
          <w:kern w:val="0"/>
          <w:szCs w:val="21"/>
        </w:rPr>
        <w:t>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乙は、協定の締結後に、提出した応募申請書の内容と異なる状況になったときは、直ちに甲に文書で届け出なければならない。</w:t>
      </w:r>
    </w:p>
    <w:p w:rsid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乙は、協定の締結後に、この協定書の条項に定めた事項を履行することが困難となったときは、直ちに甲に文書にて届け出なければならない。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（不誠実な行為等）</w:t>
      </w:r>
    </w:p>
    <w:p w:rsidR="00963A73" w:rsidRDefault="00761D2E" w:rsidP="00963A73">
      <w:pPr>
        <w:autoSpaceDE w:val="0"/>
        <w:autoSpaceDN w:val="0"/>
        <w:adjustRightInd w:val="0"/>
        <w:ind w:left="283" w:hangingChars="135" w:hanging="283"/>
        <w:jc w:val="left"/>
        <w:rPr>
          <w:rFonts w:ascii="ＭＳ 明朝" w:hAnsi="ＭＳ 明朝" w:cs="MS-PGothic" w:hint="eastAsia"/>
          <w:kern w:val="0"/>
          <w:szCs w:val="21"/>
        </w:rPr>
      </w:pPr>
      <w:r w:rsidRPr="00761D2E">
        <w:rPr>
          <w:rFonts w:ascii="ＭＳ 明朝" w:hAnsi="ＭＳ 明朝" w:cs="MS-PGothic" w:hint="eastAsia"/>
          <w:kern w:val="0"/>
          <w:szCs w:val="21"/>
        </w:rPr>
        <w:t>第１</w:t>
      </w:r>
      <w:r w:rsidR="00E73E0C">
        <w:rPr>
          <w:rFonts w:ascii="ＭＳ 明朝" w:hAnsi="ＭＳ 明朝" w:cs="MS-PGothic" w:hint="eastAsia"/>
          <w:kern w:val="0"/>
          <w:szCs w:val="21"/>
        </w:rPr>
        <w:t>６</w:t>
      </w:r>
      <w:r w:rsidRPr="00761D2E">
        <w:rPr>
          <w:rFonts w:ascii="ＭＳ 明朝" w:hAnsi="ＭＳ 明朝" w:cs="MS-PGothic" w:hint="eastAsia"/>
          <w:kern w:val="0"/>
          <w:szCs w:val="21"/>
        </w:rPr>
        <w:t>条</w:t>
      </w:r>
      <w:r w:rsidRPr="00761D2E">
        <w:rPr>
          <w:rFonts w:ascii="ＭＳ 明朝" w:hAnsi="ＭＳ 明朝" w:cs="MS-PGothic"/>
          <w:kern w:val="0"/>
          <w:szCs w:val="21"/>
        </w:rPr>
        <w:t xml:space="preserve"> </w:t>
      </w:r>
      <w:r w:rsidR="00963A73">
        <w:rPr>
          <w:rFonts w:ascii="ＭＳ 明朝" w:hAnsi="ＭＳ 明朝" w:cs="MS-PGothic"/>
          <w:kern w:val="0"/>
          <w:szCs w:val="21"/>
        </w:rPr>
        <w:t>甲は</w:t>
      </w:r>
      <w:r w:rsidR="00C45577">
        <w:rPr>
          <w:rFonts w:ascii="ＭＳ 明朝" w:hAnsi="ＭＳ 明朝" w:cs="MS-PGothic"/>
          <w:kern w:val="0"/>
          <w:szCs w:val="21"/>
        </w:rPr>
        <w:t>、</w:t>
      </w:r>
      <w:r w:rsidR="00963A73">
        <w:rPr>
          <w:rFonts w:ascii="ＭＳ 明朝" w:hAnsi="ＭＳ 明朝" w:cs="MS-PGothic"/>
          <w:kern w:val="0"/>
          <w:szCs w:val="21"/>
        </w:rPr>
        <w:t>協定の締結後に、協定の締結者が協定の</w:t>
      </w:r>
      <w:r w:rsidR="00C45577">
        <w:rPr>
          <w:rFonts w:ascii="ＭＳ 明朝" w:hAnsi="ＭＳ 明朝" w:cs="MS-PGothic"/>
          <w:kern w:val="0"/>
          <w:szCs w:val="21"/>
        </w:rPr>
        <w:t>応募条件</w:t>
      </w:r>
      <w:r w:rsidR="00963A73">
        <w:rPr>
          <w:rFonts w:ascii="ＭＳ 明朝" w:hAnsi="ＭＳ 明朝" w:cs="MS-PGothic"/>
          <w:kern w:val="0"/>
          <w:szCs w:val="21"/>
        </w:rPr>
        <w:t>（２）に該当する指名停止</w:t>
      </w:r>
      <w:r w:rsidR="00C45577">
        <w:rPr>
          <w:rFonts w:ascii="ＭＳ 明朝" w:hAnsi="ＭＳ 明朝" w:cs="MS-PGothic"/>
          <w:kern w:val="0"/>
          <w:szCs w:val="21"/>
        </w:rPr>
        <w:t>措置</w:t>
      </w:r>
      <w:r w:rsidR="00963A73">
        <w:rPr>
          <w:rFonts w:ascii="ＭＳ 明朝" w:hAnsi="ＭＳ 明朝" w:cs="MS-PGothic"/>
          <w:kern w:val="0"/>
          <w:szCs w:val="21"/>
        </w:rPr>
        <w:t>を受けた場合、事由や措置状況の経過を踏まえて協定を破棄する。</w:t>
      </w:r>
    </w:p>
    <w:p w:rsidR="00761D2E" w:rsidRPr="00761D2E" w:rsidRDefault="00963A73" w:rsidP="00C45577">
      <w:pPr>
        <w:autoSpaceDE w:val="0"/>
        <w:autoSpaceDN w:val="0"/>
        <w:adjustRightInd w:val="0"/>
        <w:ind w:left="283" w:hangingChars="135" w:hanging="283"/>
        <w:jc w:val="left"/>
        <w:rPr>
          <w:rFonts w:ascii="ＭＳ 明朝" w:hAnsi="ＭＳ 明朝" w:cs="MS-PGothic"/>
          <w:kern w:val="0"/>
          <w:szCs w:val="21"/>
        </w:rPr>
      </w:pPr>
      <w:r>
        <w:rPr>
          <w:rFonts w:ascii="ＭＳ 明朝" w:hAnsi="ＭＳ 明朝" w:cs="MS-PGothic" w:hint="eastAsia"/>
          <w:kern w:val="0"/>
          <w:szCs w:val="21"/>
        </w:rPr>
        <w:t>２</w:t>
      </w:r>
      <w:r w:rsidR="0059204D">
        <w:rPr>
          <w:rFonts w:ascii="ＭＳ 明朝" w:hAnsi="ＭＳ 明朝" w:cs="MS-PGothic" w:hint="eastAsia"/>
          <w:kern w:val="0"/>
          <w:szCs w:val="21"/>
        </w:rPr>
        <w:t xml:space="preserve"> </w:t>
      </w:r>
      <w:bookmarkStart w:id="0" w:name="_GoBack"/>
      <w:bookmarkEnd w:id="0"/>
      <w:r w:rsidR="00761D2E" w:rsidRPr="00761D2E">
        <w:rPr>
          <w:rFonts w:ascii="ＭＳ 明朝" w:hAnsi="ＭＳ 明朝" w:cs="MS-PGothic" w:hint="eastAsia"/>
          <w:kern w:val="0"/>
          <w:szCs w:val="21"/>
        </w:rPr>
        <w:t>甲は、協定の締結後に、乙が提出した応募申請書に関する疑義や不誠実な行為が明らかになったときは、協定を破棄することができる。</w:t>
      </w:r>
    </w:p>
    <w:p w:rsidR="00761D2E" w:rsidRPr="00761D2E" w:rsidRDefault="00963A73" w:rsidP="00CE71CC">
      <w:pPr>
        <w:autoSpaceDE w:val="0"/>
        <w:autoSpaceDN w:val="0"/>
        <w:adjustRightInd w:val="0"/>
        <w:ind w:left="210" w:hangingChars="100" w:hanging="210"/>
        <w:jc w:val="left"/>
        <w:rPr>
          <w:rFonts w:ascii="ＭＳ 明朝" w:hAnsi="ＭＳ 明朝" w:cs="MS-PGothic"/>
          <w:kern w:val="0"/>
          <w:szCs w:val="21"/>
        </w:rPr>
      </w:pPr>
      <w:r>
        <w:rPr>
          <w:rFonts w:ascii="ＭＳ 明朝" w:hAnsi="ＭＳ 明朝" w:cs="MS-PGothic" w:hint="eastAsia"/>
          <w:kern w:val="0"/>
          <w:szCs w:val="21"/>
        </w:rPr>
        <w:t>３</w:t>
      </w:r>
      <w:r w:rsidR="00761D2E" w:rsidRPr="00761D2E">
        <w:rPr>
          <w:rFonts w:ascii="ＭＳ 明朝" w:hAnsi="ＭＳ 明朝" w:cs="MS-PGothic"/>
          <w:kern w:val="0"/>
          <w:szCs w:val="21"/>
        </w:rPr>
        <w:t xml:space="preserve"> </w:t>
      </w:r>
      <w:r w:rsidR="00761D2E" w:rsidRPr="00761D2E">
        <w:rPr>
          <w:rFonts w:ascii="ＭＳ 明朝" w:hAnsi="ＭＳ 明朝" w:cs="MS-PGothic" w:hint="eastAsia"/>
          <w:kern w:val="0"/>
          <w:szCs w:val="21"/>
        </w:rPr>
        <w:t>甲は、この協定に定める各条項について、乙が不誠実な行為を行ったことが明らかになったときは、協定を破棄することができる。</w:t>
      </w:r>
    </w:p>
    <w:p w:rsidR="00761D2E" w:rsidRDefault="00963A73" w:rsidP="00761D2E">
      <w:pPr>
        <w:autoSpaceDE w:val="0"/>
        <w:autoSpaceDN w:val="0"/>
        <w:adjustRightInd w:val="0"/>
        <w:jc w:val="left"/>
        <w:rPr>
          <w:rFonts w:ascii="ＭＳ 明朝" w:hAnsi="ＭＳ 明朝" w:cs="MS-PGothic"/>
          <w:kern w:val="0"/>
          <w:szCs w:val="21"/>
        </w:rPr>
      </w:pPr>
      <w:r>
        <w:rPr>
          <w:rFonts w:ascii="ＭＳ 明朝" w:hAnsi="ＭＳ 明朝" w:cs="MS-PGothic" w:hint="eastAsia"/>
          <w:kern w:val="0"/>
          <w:szCs w:val="21"/>
        </w:rPr>
        <w:t>４</w:t>
      </w:r>
      <w:r w:rsidR="00761D2E" w:rsidRPr="00761D2E">
        <w:rPr>
          <w:rFonts w:ascii="ＭＳ 明朝" w:hAnsi="ＭＳ 明朝" w:cs="MS-PGothic"/>
          <w:kern w:val="0"/>
          <w:szCs w:val="21"/>
        </w:rPr>
        <w:t xml:space="preserve"> </w:t>
      </w:r>
      <w:r w:rsidR="00761D2E" w:rsidRPr="00761D2E">
        <w:rPr>
          <w:rFonts w:ascii="ＭＳ 明朝" w:hAnsi="ＭＳ 明朝" w:cs="MS-PGothic" w:hint="eastAsia"/>
          <w:kern w:val="0"/>
          <w:szCs w:val="21"/>
        </w:rPr>
        <w:t>甲は、前条第２項に規定する届け出があったときは、協定を破棄することができる。</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（その他）</w:t>
      </w:r>
    </w:p>
    <w:p w:rsidR="00761D2E" w:rsidRPr="00761D2E" w:rsidRDefault="00761D2E" w:rsidP="00CE71CC">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w:t>
      </w:r>
      <w:r w:rsidR="00E73E0C">
        <w:rPr>
          <w:rFonts w:ascii="ＭＳ 明朝" w:hAnsi="ＭＳ 明朝" w:cs="MS-PGothic" w:hint="eastAsia"/>
          <w:kern w:val="0"/>
          <w:szCs w:val="21"/>
        </w:rPr>
        <w:t>７</w:t>
      </w:r>
      <w:r w:rsidRPr="00761D2E">
        <w:rPr>
          <w:rFonts w:ascii="ＭＳ 明朝" w:hAnsi="ＭＳ 明朝" w:cs="MS-PGothic" w:hint="eastAsia"/>
          <w:kern w:val="0"/>
          <w:szCs w:val="21"/>
        </w:rPr>
        <w:t>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その他、この協定に定めのない事項で、緊急対策工事等を行ううえで必要となった事項は、甲乙協議のうえ定めることができる。</w:t>
      </w:r>
    </w:p>
    <w:p w:rsidR="00761D2E" w:rsidRPr="00761D2E" w:rsidRDefault="00761D2E" w:rsidP="00CE71CC">
      <w:pPr>
        <w:autoSpaceDE w:val="0"/>
        <w:autoSpaceDN w:val="0"/>
        <w:adjustRightInd w:val="0"/>
        <w:ind w:leftChars="100" w:left="210" w:firstLineChars="100" w:firstLine="210"/>
        <w:jc w:val="left"/>
        <w:rPr>
          <w:rFonts w:ascii="ＭＳ 明朝" w:hAnsi="ＭＳ 明朝" w:cs="MS-PGothic"/>
          <w:kern w:val="0"/>
          <w:szCs w:val="21"/>
        </w:rPr>
      </w:pPr>
      <w:r w:rsidRPr="00761D2E">
        <w:rPr>
          <w:rFonts w:ascii="ＭＳ 明朝" w:hAnsi="ＭＳ 明朝" w:cs="MS-PGothic" w:hint="eastAsia"/>
          <w:kern w:val="0"/>
          <w:szCs w:val="21"/>
        </w:rPr>
        <w:t>この協定の成立を証するため、本協定書２通を作成し、甲及び乙が記名押印のうえ、各自その１通を保有する。</w:t>
      </w:r>
    </w:p>
    <w:p w:rsidR="007571F4" w:rsidRDefault="007571F4" w:rsidP="00761D2E">
      <w:pPr>
        <w:autoSpaceDE w:val="0"/>
        <w:autoSpaceDN w:val="0"/>
        <w:adjustRightInd w:val="0"/>
        <w:jc w:val="left"/>
        <w:rPr>
          <w:rFonts w:ascii="ＭＳ 明朝" w:hAnsi="ＭＳ 明朝" w:cs="MS-PGothic"/>
          <w:kern w:val="0"/>
          <w:szCs w:val="21"/>
        </w:rPr>
      </w:pPr>
    </w:p>
    <w:p w:rsidR="002252B4" w:rsidRPr="00761D2E" w:rsidRDefault="008D39C5" w:rsidP="002252B4">
      <w:pPr>
        <w:autoSpaceDE w:val="0"/>
        <w:autoSpaceDN w:val="0"/>
        <w:adjustRightInd w:val="0"/>
        <w:ind w:firstLineChars="100" w:firstLine="210"/>
        <w:jc w:val="left"/>
        <w:rPr>
          <w:rFonts w:ascii="ＭＳ 明朝" w:hAnsi="ＭＳ 明朝" w:cs="MS-PGothic"/>
          <w:kern w:val="0"/>
          <w:szCs w:val="21"/>
        </w:rPr>
      </w:pPr>
      <w:r>
        <w:rPr>
          <w:rFonts w:ascii="ＭＳ 明朝" w:hAnsi="ＭＳ 明朝" w:cs="MS-PGothic" w:hint="eastAsia"/>
          <w:kern w:val="0"/>
          <w:szCs w:val="21"/>
        </w:rPr>
        <w:t>令和</w:t>
      </w:r>
      <w:r w:rsidR="002252B4" w:rsidRPr="00761D2E">
        <w:rPr>
          <w:rFonts w:ascii="ＭＳ 明朝" w:hAnsi="ＭＳ 明朝" w:cs="MS-PGothic"/>
          <w:kern w:val="0"/>
          <w:szCs w:val="21"/>
        </w:rPr>
        <w:t xml:space="preserve"> </w:t>
      </w:r>
      <w:r w:rsidR="002252B4">
        <w:rPr>
          <w:rFonts w:ascii="ＭＳ 明朝" w:hAnsi="ＭＳ 明朝" w:cs="MS-PGothic" w:hint="eastAsia"/>
          <w:kern w:val="0"/>
          <w:szCs w:val="21"/>
        </w:rPr>
        <w:t xml:space="preserve">　 </w:t>
      </w:r>
      <w:r w:rsidR="002252B4" w:rsidRPr="00761D2E">
        <w:rPr>
          <w:rFonts w:ascii="ＭＳ 明朝" w:hAnsi="ＭＳ 明朝" w:cs="MS-PGothic" w:hint="eastAsia"/>
          <w:kern w:val="0"/>
          <w:szCs w:val="21"/>
        </w:rPr>
        <w:t>年</w:t>
      </w:r>
      <w:r w:rsidR="002252B4">
        <w:rPr>
          <w:rFonts w:ascii="ＭＳ 明朝" w:hAnsi="ＭＳ 明朝" w:cs="MS-PGothic" w:hint="eastAsia"/>
          <w:kern w:val="0"/>
          <w:szCs w:val="21"/>
        </w:rPr>
        <w:t xml:space="preserve"> </w:t>
      </w:r>
      <w:r w:rsidR="002252B4" w:rsidRPr="00761D2E">
        <w:rPr>
          <w:rFonts w:ascii="ＭＳ 明朝" w:hAnsi="ＭＳ 明朝" w:cs="MS-PGothic"/>
          <w:kern w:val="0"/>
          <w:szCs w:val="21"/>
        </w:rPr>
        <w:t xml:space="preserve"> </w:t>
      </w:r>
      <w:r w:rsidR="002252B4">
        <w:rPr>
          <w:rFonts w:ascii="ＭＳ 明朝" w:hAnsi="ＭＳ 明朝" w:cs="MS-PGothic" w:hint="eastAsia"/>
          <w:kern w:val="0"/>
          <w:szCs w:val="21"/>
        </w:rPr>
        <w:t xml:space="preserve">　</w:t>
      </w:r>
      <w:r w:rsidR="002252B4" w:rsidRPr="00761D2E">
        <w:rPr>
          <w:rFonts w:ascii="ＭＳ 明朝" w:hAnsi="ＭＳ 明朝" w:cs="MS-PGothic" w:hint="eastAsia"/>
          <w:kern w:val="0"/>
          <w:szCs w:val="21"/>
        </w:rPr>
        <w:t>月</w:t>
      </w:r>
      <w:r w:rsidR="002252B4">
        <w:rPr>
          <w:rFonts w:ascii="ＭＳ 明朝" w:hAnsi="ＭＳ 明朝" w:cs="MS-PGothic" w:hint="eastAsia"/>
          <w:kern w:val="0"/>
          <w:szCs w:val="21"/>
        </w:rPr>
        <w:t xml:space="preserve"> </w:t>
      </w:r>
      <w:r w:rsidR="002252B4" w:rsidRPr="00761D2E">
        <w:rPr>
          <w:rFonts w:ascii="ＭＳ 明朝" w:hAnsi="ＭＳ 明朝" w:cs="MS-PGothic"/>
          <w:kern w:val="0"/>
          <w:szCs w:val="21"/>
        </w:rPr>
        <w:t xml:space="preserve"> </w:t>
      </w:r>
      <w:r w:rsidR="002252B4">
        <w:rPr>
          <w:rFonts w:ascii="ＭＳ 明朝" w:hAnsi="ＭＳ 明朝" w:cs="MS-PGothic" w:hint="eastAsia"/>
          <w:kern w:val="0"/>
          <w:szCs w:val="21"/>
        </w:rPr>
        <w:t xml:space="preserve">　</w:t>
      </w:r>
      <w:r w:rsidR="002252B4" w:rsidRPr="00761D2E">
        <w:rPr>
          <w:rFonts w:ascii="ＭＳ 明朝" w:hAnsi="ＭＳ 明朝" w:cs="MS-PGothic" w:hint="eastAsia"/>
          <w:kern w:val="0"/>
          <w:szCs w:val="21"/>
        </w:rPr>
        <w:t>日</w:t>
      </w:r>
    </w:p>
    <w:p w:rsidR="00761D2E" w:rsidRPr="00761D2E" w:rsidRDefault="00761D2E" w:rsidP="007571F4">
      <w:pPr>
        <w:autoSpaceDE w:val="0"/>
        <w:autoSpaceDN w:val="0"/>
        <w:adjustRightInd w:val="0"/>
        <w:ind w:firstLineChars="1700" w:firstLine="3570"/>
        <w:jc w:val="left"/>
        <w:rPr>
          <w:rFonts w:ascii="ＭＳ 明朝" w:hAnsi="ＭＳ 明朝" w:cs="MS-PGothic"/>
          <w:kern w:val="0"/>
          <w:szCs w:val="21"/>
        </w:rPr>
      </w:pPr>
      <w:r w:rsidRPr="00761D2E">
        <w:rPr>
          <w:rFonts w:ascii="ＭＳ 明朝" w:hAnsi="ＭＳ 明朝" w:cs="MS-PGothic" w:hint="eastAsia"/>
          <w:kern w:val="0"/>
          <w:szCs w:val="21"/>
        </w:rPr>
        <w:t>甲）</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福岡県</w:t>
      </w:r>
      <w:r w:rsidR="002252B4">
        <w:rPr>
          <w:rFonts w:ascii="ＭＳ 明朝" w:hAnsi="ＭＳ 明朝" w:cs="MS-PGothic" w:hint="eastAsia"/>
          <w:kern w:val="0"/>
          <w:szCs w:val="21"/>
        </w:rPr>
        <w:t xml:space="preserve">　　</w:t>
      </w:r>
      <w:r w:rsidR="007571F4">
        <w:rPr>
          <w:rFonts w:ascii="ＭＳ 明朝" w:hAnsi="ＭＳ 明朝" w:cs="MS-PGothic" w:hint="eastAsia"/>
          <w:kern w:val="0"/>
          <w:szCs w:val="21"/>
        </w:rPr>
        <w:t>農林</w:t>
      </w:r>
      <w:r w:rsidRPr="00761D2E">
        <w:rPr>
          <w:rFonts w:ascii="ＭＳ 明朝" w:hAnsi="ＭＳ 明朝" w:cs="MS-PGothic" w:hint="eastAsia"/>
          <w:kern w:val="0"/>
          <w:szCs w:val="21"/>
        </w:rPr>
        <w:t>事務所長</w:t>
      </w:r>
      <w:r w:rsidR="007571F4">
        <w:rPr>
          <w:rFonts w:ascii="ＭＳ 明朝" w:hAnsi="ＭＳ 明朝" w:cs="MS-PGothic" w:hint="eastAsia"/>
          <w:kern w:val="0"/>
          <w:szCs w:val="21"/>
        </w:rPr>
        <w:t xml:space="preserve">　　　　 　　　</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印</w:t>
      </w:r>
    </w:p>
    <w:p w:rsidR="00D45440" w:rsidRDefault="00D45440" w:rsidP="007571F4">
      <w:pPr>
        <w:ind w:firstLineChars="1700" w:firstLine="3570"/>
        <w:rPr>
          <w:rFonts w:ascii="ＭＳ 明朝" w:hAnsi="ＭＳ 明朝" w:cs="MS-PGothic"/>
          <w:kern w:val="0"/>
          <w:szCs w:val="21"/>
        </w:rPr>
      </w:pPr>
    </w:p>
    <w:p w:rsidR="000F5A2B" w:rsidRPr="00761D2E" w:rsidRDefault="00761D2E" w:rsidP="007571F4">
      <w:pPr>
        <w:ind w:firstLineChars="1700" w:firstLine="3570"/>
        <w:rPr>
          <w:rFonts w:ascii="ＭＳ 明朝" w:hAnsi="ＭＳ 明朝"/>
        </w:rPr>
      </w:pPr>
      <w:r w:rsidRPr="00761D2E">
        <w:rPr>
          <w:rFonts w:ascii="ＭＳ 明朝" w:hAnsi="ＭＳ 明朝" w:cs="MS-PGothic" w:hint="eastAsia"/>
          <w:kern w:val="0"/>
          <w:szCs w:val="21"/>
        </w:rPr>
        <w:t>乙）</w:t>
      </w:r>
      <w:r w:rsidRPr="00761D2E">
        <w:rPr>
          <w:rFonts w:ascii="ＭＳ 明朝" w:hAnsi="ＭＳ 明朝" w:cs="MS-PGothic"/>
          <w:kern w:val="0"/>
          <w:szCs w:val="21"/>
        </w:rPr>
        <w:t xml:space="preserve"> </w:t>
      </w:r>
      <w:r w:rsidR="00D45440">
        <w:rPr>
          <w:rFonts w:ascii="ＭＳ 明朝" w:hAnsi="ＭＳ 明朝" w:cs="MS-PGothic" w:hint="eastAsia"/>
          <w:kern w:val="0"/>
          <w:szCs w:val="21"/>
        </w:rPr>
        <w:t xml:space="preserve">　　　　　　　　　　　　　　　</w:t>
      </w:r>
      <w:r w:rsidR="007571F4">
        <w:rPr>
          <w:rFonts w:ascii="ＭＳ 明朝" w:hAnsi="ＭＳ 明朝" w:cs="MS-PGothic" w:hint="eastAsia"/>
          <w:kern w:val="0"/>
          <w:szCs w:val="21"/>
        </w:rPr>
        <w:t xml:space="preserve">　　</w:t>
      </w:r>
      <w:r w:rsidR="00EB566F">
        <w:rPr>
          <w:rFonts w:ascii="ＭＳ 明朝" w:hAnsi="ＭＳ 明朝" w:cs="MS-PGothic" w:hint="eastAsia"/>
          <w:kern w:val="0"/>
          <w:szCs w:val="21"/>
        </w:rPr>
        <w:t xml:space="preserve"> </w:t>
      </w:r>
      <w:r w:rsidR="007571F4">
        <w:rPr>
          <w:rFonts w:ascii="ＭＳ 明朝" w:hAnsi="ＭＳ 明朝" w:cs="MS-PGothic" w:hint="eastAsia"/>
          <w:kern w:val="0"/>
          <w:szCs w:val="21"/>
        </w:rPr>
        <w:t xml:space="preserve">　</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印</w:t>
      </w:r>
    </w:p>
    <w:sectPr w:rsidR="000F5A2B" w:rsidRPr="00761D2E" w:rsidSect="002D6F9D">
      <w:pgSz w:w="11906" w:h="16838"/>
      <w:pgMar w:top="1260" w:right="1466" w:bottom="108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224" w:rsidRDefault="00067224" w:rsidP="00014354">
      <w:r>
        <w:separator/>
      </w:r>
    </w:p>
  </w:endnote>
  <w:endnote w:type="continuationSeparator" w:id="0">
    <w:p w:rsidR="00067224" w:rsidRDefault="00067224" w:rsidP="0001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 Pペン楷書体L"/>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224" w:rsidRDefault="00067224" w:rsidP="00014354">
      <w:r>
        <w:separator/>
      </w:r>
    </w:p>
  </w:footnote>
  <w:footnote w:type="continuationSeparator" w:id="0">
    <w:p w:rsidR="00067224" w:rsidRDefault="00067224" w:rsidP="00014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2E"/>
    <w:rsid w:val="00014354"/>
    <w:rsid w:val="0002547A"/>
    <w:rsid w:val="00067224"/>
    <w:rsid w:val="000A033E"/>
    <w:rsid w:val="000A1C0B"/>
    <w:rsid w:val="000A4455"/>
    <w:rsid w:val="000C5676"/>
    <w:rsid w:val="000F5A2B"/>
    <w:rsid w:val="00106998"/>
    <w:rsid w:val="001831B7"/>
    <w:rsid w:val="00196CCD"/>
    <w:rsid w:val="001A15D2"/>
    <w:rsid w:val="001D10CD"/>
    <w:rsid w:val="001F6146"/>
    <w:rsid w:val="001F6F24"/>
    <w:rsid w:val="002217E9"/>
    <w:rsid w:val="002252B4"/>
    <w:rsid w:val="00255029"/>
    <w:rsid w:val="002C06D3"/>
    <w:rsid w:val="002D6F9D"/>
    <w:rsid w:val="002E0372"/>
    <w:rsid w:val="00313AC5"/>
    <w:rsid w:val="00314591"/>
    <w:rsid w:val="003259CA"/>
    <w:rsid w:val="003306E7"/>
    <w:rsid w:val="00337BD9"/>
    <w:rsid w:val="00367227"/>
    <w:rsid w:val="003B47B6"/>
    <w:rsid w:val="003F706F"/>
    <w:rsid w:val="00440F22"/>
    <w:rsid w:val="00535BE1"/>
    <w:rsid w:val="005742B1"/>
    <w:rsid w:val="0059204D"/>
    <w:rsid w:val="00616641"/>
    <w:rsid w:val="00634C26"/>
    <w:rsid w:val="006351A6"/>
    <w:rsid w:val="00640709"/>
    <w:rsid w:val="00670918"/>
    <w:rsid w:val="0069078D"/>
    <w:rsid w:val="006B39D3"/>
    <w:rsid w:val="006D1320"/>
    <w:rsid w:val="007571F4"/>
    <w:rsid w:val="00761D2E"/>
    <w:rsid w:val="008137AB"/>
    <w:rsid w:val="00840847"/>
    <w:rsid w:val="00863F12"/>
    <w:rsid w:val="00885181"/>
    <w:rsid w:val="0088526B"/>
    <w:rsid w:val="008A756C"/>
    <w:rsid w:val="008D39C5"/>
    <w:rsid w:val="008E26EA"/>
    <w:rsid w:val="008F76E1"/>
    <w:rsid w:val="00911BCD"/>
    <w:rsid w:val="00961B21"/>
    <w:rsid w:val="00963A73"/>
    <w:rsid w:val="009931E7"/>
    <w:rsid w:val="00A20FCD"/>
    <w:rsid w:val="00A2266B"/>
    <w:rsid w:val="00AB5358"/>
    <w:rsid w:val="00AC03ED"/>
    <w:rsid w:val="00AC35B9"/>
    <w:rsid w:val="00B61A82"/>
    <w:rsid w:val="00B64E3E"/>
    <w:rsid w:val="00B93E29"/>
    <w:rsid w:val="00BB2693"/>
    <w:rsid w:val="00C41B56"/>
    <w:rsid w:val="00C45577"/>
    <w:rsid w:val="00C72186"/>
    <w:rsid w:val="00C850A6"/>
    <w:rsid w:val="00CE71CC"/>
    <w:rsid w:val="00D45440"/>
    <w:rsid w:val="00DB42CE"/>
    <w:rsid w:val="00DE0D42"/>
    <w:rsid w:val="00E01662"/>
    <w:rsid w:val="00E73E0C"/>
    <w:rsid w:val="00EB566F"/>
    <w:rsid w:val="00F76080"/>
    <w:rsid w:val="00F801F1"/>
    <w:rsid w:val="00FB056C"/>
    <w:rsid w:val="00FD602C"/>
    <w:rsid w:val="00FF7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E60713B6-9158-4DF4-AEBE-037CB786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137AB"/>
    <w:rPr>
      <w:rFonts w:ascii="Arial" w:eastAsia="ＭＳ ゴシック" w:hAnsi="Arial"/>
      <w:sz w:val="18"/>
      <w:szCs w:val="18"/>
    </w:rPr>
  </w:style>
  <w:style w:type="paragraph" w:styleId="a4">
    <w:name w:val="header"/>
    <w:basedOn w:val="a"/>
    <w:link w:val="a5"/>
    <w:rsid w:val="00014354"/>
    <w:pPr>
      <w:tabs>
        <w:tab w:val="center" w:pos="4252"/>
        <w:tab w:val="right" w:pos="8504"/>
      </w:tabs>
      <w:snapToGrid w:val="0"/>
    </w:pPr>
  </w:style>
  <w:style w:type="character" w:customStyle="1" w:styleId="a5">
    <w:name w:val="ヘッダー (文字)"/>
    <w:link w:val="a4"/>
    <w:rsid w:val="00014354"/>
    <w:rPr>
      <w:kern w:val="2"/>
      <w:sz w:val="21"/>
      <w:szCs w:val="24"/>
    </w:rPr>
  </w:style>
  <w:style w:type="paragraph" w:styleId="a6">
    <w:name w:val="footer"/>
    <w:basedOn w:val="a"/>
    <w:link w:val="a7"/>
    <w:rsid w:val="00014354"/>
    <w:pPr>
      <w:tabs>
        <w:tab w:val="center" w:pos="4252"/>
        <w:tab w:val="right" w:pos="8504"/>
      </w:tabs>
      <w:snapToGrid w:val="0"/>
    </w:pPr>
  </w:style>
  <w:style w:type="character" w:customStyle="1" w:styleId="a7">
    <w:name w:val="フッター (文字)"/>
    <w:link w:val="a6"/>
    <w:rsid w:val="000143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2306</Words>
  <Characters>168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風水災害時の緊急対策工事等に関する協定書</vt:lpstr>
      <vt:lpstr>風水災害時の緊急対策工事等に関する協定書</vt:lpstr>
    </vt:vector>
  </TitlesOfParts>
  <Company>福岡県</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風水災害時の緊急対策工事等に関する協定書</dc:title>
  <dc:subject/>
  <dc:creator>福岡県</dc:creator>
  <cp:keywords/>
  <cp:lastModifiedBy>福岡県</cp:lastModifiedBy>
  <cp:revision>8</cp:revision>
  <cp:lastPrinted>2022-04-06T01:59:00Z</cp:lastPrinted>
  <dcterms:created xsi:type="dcterms:W3CDTF">2020-02-20T07:57:00Z</dcterms:created>
  <dcterms:modified xsi:type="dcterms:W3CDTF">2022-04-06T02:04:00Z</dcterms:modified>
</cp:coreProperties>
</file>