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09" w:rsidRPr="00BD6E09" w:rsidRDefault="00A77EB5" w:rsidP="00BD6E0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w:t>
      </w: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rsidR="00BD6E09" w:rsidRPr="00BD6E09" w:rsidRDefault="00A77EB5" w:rsidP="00BD6E0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令和　　</w:t>
      </w:r>
      <w:r w:rsidR="00BD6E09" w:rsidRPr="00BD6E09">
        <w:rPr>
          <w:rFonts w:ascii="Times New Roman" w:eastAsia="ＭＳ 明朝" w:hAnsi="Times New Roman" w:cs="ＭＳ 明朝" w:hint="eastAsia"/>
          <w:color w:val="000000"/>
          <w:kern w:val="0"/>
          <w:sz w:val="24"/>
          <w:szCs w:val="24"/>
        </w:rPr>
        <w:t>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r w:rsidR="00A77EB5">
        <w:rPr>
          <w:rFonts w:ascii="Times New Roman" w:eastAsia="ＭＳ 明朝" w:hAnsi="Times New Roman" w:cs="ＭＳ 明朝" w:hint="eastAsia"/>
          <w:color w:val="000000"/>
          <w:kern w:val="0"/>
          <w:sz w:val="24"/>
          <w:szCs w:val="24"/>
        </w:rPr>
        <w:t xml:space="preserve">　</w:t>
      </w:r>
    </w:p>
    <w:p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rsidR="00BD6E09" w:rsidRPr="00A77EB5"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w:t>
      </w:r>
      <w:bookmarkStart w:id="0" w:name="_GoBack"/>
      <w:bookmarkEnd w:id="0"/>
      <w:r w:rsidRPr="00BD6E09">
        <w:rPr>
          <w:rFonts w:ascii="Times New Roman" w:eastAsia="ＭＳ 明朝" w:hAnsi="Times New Roman" w:cs="ＭＳ 明朝" w:hint="eastAsia"/>
          <w:color w:val="000000"/>
          <w:kern w:val="0"/>
          <w:sz w:val="24"/>
          <w:szCs w:val="24"/>
        </w:rPr>
        <w:t>受け、これを了解し、下記事項について、誓約いたします。</w:t>
      </w: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A77EB5" w:rsidRPr="00A77EB5">
        <w:rPr>
          <w:rFonts w:ascii="Times New Roman" w:eastAsia="ＭＳ 明朝" w:hAnsi="Times New Roman" w:cs="ＭＳ 明朝" w:hint="eastAsia"/>
          <w:color w:val="000000"/>
          <w:kern w:val="0"/>
          <w:sz w:val="24"/>
          <w:szCs w:val="24"/>
        </w:rPr>
        <w:t>工事執行管理システム等関連機器の賃貸借及び保守業務</w:t>
      </w:r>
      <w:r w:rsidR="00A77EB5">
        <w:rPr>
          <w:rFonts w:ascii="Times New Roman" w:eastAsia="ＭＳ 明朝" w:hAnsi="Times New Roman" w:cs="ＭＳ 明朝" w:hint="eastAsia"/>
          <w:color w:val="000000"/>
          <w:kern w:val="0"/>
          <w:sz w:val="24"/>
          <w:szCs w:val="24"/>
        </w:rPr>
        <w:t>契約書第</w:t>
      </w:r>
      <w:r w:rsidR="00A77EB5">
        <w:rPr>
          <w:rFonts w:ascii="Times New Roman" w:eastAsia="ＭＳ 明朝" w:hAnsi="Times New Roman" w:cs="ＭＳ 明朝" w:hint="eastAsia"/>
          <w:color w:val="000000"/>
          <w:kern w:val="0"/>
          <w:sz w:val="24"/>
          <w:szCs w:val="24"/>
        </w:rPr>
        <w:t>16</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rsidR="00D43CB2"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rsidR="00BD6E09" w:rsidRDefault="00BD6E09" w:rsidP="00BD6E09">
      <w:pPr>
        <w:rPr>
          <w:rFonts w:ascii="Times New Roman" w:eastAsia="ＭＳ 明朝" w:hAnsi="Times New Roman" w:cs="ＭＳ 明朝"/>
          <w:color w:val="000000"/>
          <w:kern w:val="0"/>
          <w:sz w:val="22"/>
        </w:rPr>
      </w:pPr>
    </w:p>
    <w:p w:rsidR="00BF533D" w:rsidRDefault="00BF533D" w:rsidP="00BD6E09">
      <w:pPr>
        <w:rPr>
          <w:rFonts w:ascii="Times New Roman" w:eastAsia="ＭＳ 明朝" w:hAnsi="Times New Roman" w:cs="ＭＳ 明朝"/>
          <w:color w:val="000000"/>
          <w:kern w:val="0"/>
          <w:sz w:val="22"/>
        </w:rPr>
      </w:pPr>
    </w:p>
    <w:p w:rsidR="00BF533D" w:rsidRDefault="00BF533D" w:rsidP="00BD6E09">
      <w:pPr>
        <w:rPr>
          <w:rFonts w:ascii="Times New Roman" w:eastAsia="ＭＳ 明朝" w:hAnsi="Times New Roman" w:cs="ＭＳ 明朝"/>
          <w:color w:val="000000"/>
          <w:kern w:val="0"/>
          <w:sz w:val="22"/>
        </w:rPr>
      </w:pPr>
    </w:p>
    <w:p w:rsidR="00BF533D" w:rsidRDefault="00BF533D" w:rsidP="00BD6E09">
      <w:pPr>
        <w:rPr>
          <w:rFonts w:ascii="Times New Roman" w:eastAsia="ＭＳ 明朝" w:hAnsi="Times New Roman" w:cs="ＭＳ 明朝"/>
          <w:color w:val="000000"/>
          <w:kern w:val="0"/>
          <w:sz w:val="22"/>
        </w:rPr>
      </w:pPr>
    </w:p>
    <w:p w:rsidR="00BD6E09" w:rsidRDefault="00BD6E09" w:rsidP="00BD6E09">
      <w:pPr>
        <w:rPr>
          <w:rFonts w:ascii="Times New Roman" w:eastAsia="ＭＳ 明朝" w:hAnsi="Times New Roman" w:cs="ＭＳ 明朝"/>
          <w:color w:val="000000"/>
          <w:kern w:val="0"/>
          <w:sz w:val="22"/>
        </w:rPr>
      </w:pPr>
    </w:p>
    <w:p w:rsidR="00BF533D" w:rsidRDefault="00BF533D" w:rsidP="00BD6E09">
      <w:pPr>
        <w:rPr>
          <w:rFonts w:ascii="Times New Roman" w:eastAsia="ＭＳ 明朝" w:hAnsi="Times New Roman" w:cs="ＭＳ 明朝"/>
          <w:color w:val="000000"/>
          <w:kern w:val="0"/>
          <w:sz w:val="22"/>
        </w:rPr>
      </w:pPr>
    </w:p>
    <w:p w:rsidR="00BD6E09" w:rsidRDefault="00BD6E09" w:rsidP="00BD6E09">
      <w:pPr>
        <w:rPr>
          <w:rFonts w:ascii="Times New Roman" w:eastAsia="ＭＳ 明朝" w:hAnsi="Times New Roman" w:cs="ＭＳ 明朝"/>
          <w:color w:val="000000"/>
          <w:kern w:val="0"/>
          <w:sz w:val="22"/>
        </w:rPr>
      </w:pPr>
    </w:p>
    <w:p w:rsidR="00BF533D" w:rsidRDefault="00BF533D" w:rsidP="00BD6E09">
      <w:pPr>
        <w:rPr>
          <w:rFonts w:ascii="Times New Roman" w:eastAsia="ＭＳ 明朝" w:hAnsi="Times New Roman" w:cs="ＭＳ 明朝"/>
          <w:color w:val="000000"/>
          <w:kern w:val="0"/>
          <w:sz w:val="22"/>
        </w:rPr>
      </w:pPr>
    </w:p>
    <w:p w:rsidR="00BD6E09"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p w:rsidR="00BF533D" w:rsidRDefault="00BF533D" w:rsidP="00BF533D">
      <w:pPr>
        <w:widowControl/>
        <w:spacing w:line="240" w:lineRule="exact"/>
        <w:jc w:val="center"/>
        <w:rPr>
          <w:rFonts w:ascii="Times New Roman" w:eastAsia="ＭＳ 明朝" w:hAnsi="Times New Roman"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rsidTr="00BF533D">
        <w:trPr>
          <w:trHeight w:val="4459"/>
        </w:trPr>
        <w:tc>
          <w:tcPr>
            <w:tcW w:w="9042" w:type="dxa"/>
          </w:tcPr>
          <w:p w:rsidR="00BF533D" w:rsidRPr="00BD6E09" w:rsidRDefault="00BF533D" w:rsidP="00BF533D">
            <w:pPr>
              <w:overflowPunct w:val="0"/>
              <w:jc w:val="center"/>
              <w:textAlignment w:val="baseline"/>
              <w:rPr>
                <w:rFonts w:ascii="ＭＳ 明朝" w:eastAsia="ＭＳ 明朝" w:hAnsi="Times New Roman" w:cs="Times New Roman"/>
                <w:color w:val="000000"/>
                <w:spacing w:val="2"/>
                <w:kern w:val="0"/>
                <w:szCs w:val="21"/>
              </w:rPr>
            </w:pPr>
            <w:r w:rsidRPr="00BD6E09">
              <w:rPr>
                <w:rFonts w:ascii="ＭＳ 明朝" w:eastAsia="ＭＳ Ｐゴシック" w:hAnsi="Times New Roman" w:cs="ＭＳ Ｐゴシック" w:hint="eastAsia"/>
                <w:color w:val="000000"/>
                <w:kern w:val="0"/>
                <w:sz w:val="24"/>
                <w:szCs w:val="24"/>
              </w:rPr>
              <w:t>暴力団排除条項第１項各号の解釈について</w:t>
            </w:r>
          </w:p>
          <w:p w:rsidR="00BF533D" w:rsidRDefault="00BF533D" w:rsidP="00BF533D">
            <w:pPr>
              <w:overflowPunct w:val="0"/>
              <w:spacing w:line="240" w:lineRule="exact"/>
              <w:ind w:left="62"/>
              <w:textAlignment w:val="baseline"/>
              <w:rPr>
                <w:rFonts w:ascii="ＭＳ 明朝" w:eastAsia="ＭＳ 明朝" w:hAnsi="Times New Roman" w:cs="Times New Roman"/>
                <w:color w:val="000000"/>
                <w:spacing w:val="2"/>
                <w:kern w:val="0"/>
                <w:szCs w:val="21"/>
              </w:rPr>
            </w:pPr>
          </w:p>
          <w:p w:rsidR="00BF533D"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Cs w:val="21"/>
              </w:rPr>
            </w:pP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1</w:t>
            </w: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 xml:space="preserve"> </w:t>
            </w:r>
            <w:r w:rsidRPr="00BD6E09">
              <w:rPr>
                <w:rFonts w:ascii="Times New Roman" w:eastAsia="ＭＳ 明朝" w:hAnsi="Times New Roman" w:cs="ＭＳ 明朝" w:hint="eastAsia"/>
                <w:b/>
                <w:bCs/>
                <w:color w:val="000000"/>
                <w:kern w:val="0"/>
                <w:sz w:val="24"/>
                <w:szCs w:val="24"/>
              </w:rPr>
              <w:t>暴力団排除条項第１項第３号及び第４号関係</w:t>
            </w:r>
          </w:p>
          <w:p w:rsidR="00BF533D" w:rsidRPr="00BD6E09"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構成員等である事実を知らずに、構成員等を雇用している場合又は暴力</w:t>
            </w:r>
            <w:r>
              <w:rPr>
                <w:rFonts w:ascii="Times New Roman" w:eastAsia="ＭＳ 明朝" w:hAnsi="Times New Roman" w:cs="ＭＳ 明朝" w:hint="eastAsia"/>
                <w:color w:val="000000"/>
                <w:kern w:val="0"/>
                <w:sz w:val="24"/>
                <w:szCs w:val="24"/>
              </w:rPr>
              <w:t>的組織若しくは構成員等である等の事実を知らずに、その者と下請契</w:t>
            </w:r>
            <w:r w:rsidRPr="00BD6E09">
              <w:rPr>
                <w:rFonts w:ascii="Times New Roman" w:eastAsia="ＭＳ 明朝" w:hAnsi="Times New Roman" w:cs="ＭＳ 明朝" w:hint="eastAsia"/>
                <w:color w:val="000000"/>
                <w:kern w:val="0"/>
                <w:sz w:val="24"/>
                <w:szCs w:val="24"/>
              </w:rPr>
              <w:t>約</w:t>
            </w:r>
            <w:r>
              <w:rPr>
                <w:rFonts w:ascii="Times New Roman" w:eastAsia="ＭＳ 明朝" w:hAnsi="Times New Roman" w:cs="ＭＳ 明朝" w:hint="eastAsia"/>
                <w:color w:val="000000"/>
                <w:kern w:val="0"/>
                <w:sz w:val="24"/>
                <w:szCs w:val="24"/>
              </w:rPr>
              <w:t>若しくは資材、原材料の購入契約等を締結した場合であっても、当該</w:t>
            </w:r>
            <w:r w:rsidRPr="00BD6E09">
              <w:rPr>
                <w:rFonts w:ascii="Times New Roman" w:eastAsia="ＭＳ 明朝" w:hAnsi="Times New Roman" w:cs="ＭＳ 明朝" w:hint="eastAsia"/>
                <w:color w:val="000000"/>
                <w:kern w:val="0"/>
                <w:sz w:val="24"/>
                <w:szCs w:val="24"/>
              </w:rPr>
              <w:t>事</w:t>
            </w:r>
            <w:r w:rsidR="00323C64">
              <w:rPr>
                <w:rFonts w:ascii="Times New Roman" w:eastAsia="ＭＳ 明朝" w:hAnsi="Times New Roman" w:cs="ＭＳ 明朝" w:hint="eastAsia"/>
                <w:color w:val="000000"/>
                <w:kern w:val="0"/>
                <w:sz w:val="24"/>
                <w:szCs w:val="24"/>
              </w:rPr>
              <w:t>実の判明後速やかに、解雇に係る手続や契約の解除など適切な是正措</w:t>
            </w:r>
            <w:r w:rsidRPr="00BD6E09">
              <w:rPr>
                <w:rFonts w:ascii="Times New Roman" w:eastAsia="ＭＳ 明朝" w:hAnsi="Times New Roman" w:cs="ＭＳ 明朝" w:hint="eastAsia"/>
                <w:color w:val="000000"/>
                <w:kern w:val="0"/>
                <w:sz w:val="24"/>
                <w:szCs w:val="24"/>
              </w:rPr>
              <w:t>置を行わないときは、当該事実を知りながら行っているものとみなす。</w:t>
            </w:r>
          </w:p>
          <w:p w:rsidR="00BF533D" w:rsidRDefault="00BF533D" w:rsidP="00BF533D">
            <w:pPr>
              <w:overflowPunct w:val="0"/>
              <w:spacing w:line="240" w:lineRule="exact"/>
              <w:ind w:left="62"/>
              <w:textAlignment w:val="baseline"/>
              <w:rPr>
                <w:rFonts w:ascii="ＭＳ 明朝" w:eastAsia="ＭＳ 明朝" w:hAnsi="Times New Roman" w:cs="Times New Roman"/>
                <w:color w:val="000000"/>
                <w:spacing w:val="2"/>
                <w:kern w:val="0"/>
                <w:szCs w:val="21"/>
              </w:rPr>
            </w:pPr>
          </w:p>
          <w:p w:rsidR="00BF533D"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4"/>
                <w:szCs w:val="24"/>
              </w:rPr>
            </w:pP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2</w:t>
            </w: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 xml:space="preserve"> </w:t>
            </w:r>
            <w:r w:rsidRPr="00BD6E09">
              <w:rPr>
                <w:rFonts w:ascii="Times New Roman" w:eastAsia="ＭＳ 明朝" w:hAnsi="Times New Roman" w:cs="ＭＳ 明朝" w:hint="eastAsia"/>
                <w:b/>
                <w:bCs/>
                <w:color w:val="000000"/>
                <w:kern w:val="0"/>
                <w:sz w:val="24"/>
                <w:szCs w:val="24"/>
              </w:rPr>
              <w:t>暴力団排除条項第１項第８号関係</w:t>
            </w:r>
          </w:p>
          <w:p w:rsidR="00BF533D"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「密接な交際」とは、例えば友人又は知人として、会食、遊戯、旅行、スポーツ等を共にするなどの交遊をしていることである。</w:t>
            </w:r>
          </w:p>
          <w:p w:rsidR="00BF533D" w:rsidRPr="00BF533D" w:rsidRDefault="00BF533D" w:rsidP="00BF533D">
            <w:pPr>
              <w:overflowPunct w:val="0"/>
              <w:spacing w:line="300" w:lineRule="exact"/>
              <w:ind w:leftChars="129" w:left="261" w:firstLineChars="100" w:firstLine="23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「社会的に非難される関係」とは、例えば構成員等</w:t>
            </w:r>
            <w:r>
              <w:rPr>
                <w:rFonts w:ascii="Times New Roman" w:eastAsia="ＭＳ 明朝" w:hAnsi="Times New Roman" w:cs="ＭＳ 明朝" w:hint="eastAsia"/>
                <w:color w:val="000000"/>
                <w:kern w:val="0"/>
                <w:sz w:val="24"/>
                <w:szCs w:val="24"/>
              </w:rPr>
              <w:t>を自らが主催する</w:t>
            </w:r>
            <w:r w:rsidRPr="00BD6E09">
              <w:rPr>
                <w:rFonts w:ascii="Times New Roman" w:eastAsia="ＭＳ 明朝" w:hAnsi="Times New Roman" w:cs="ＭＳ 明朝" w:hint="eastAsia"/>
                <w:color w:val="000000"/>
                <w:kern w:val="0"/>
                <w:sz w:val="24"/>
                <w:szCs w:val="24"/>
              </w:rPr>
              <w:t>パ</w:t>
            </w:r>
            <w:r>
              <w:rPr>
                <w:rFonts w:ascii="Times New Roman" w:eastAsia="ＭＳ 明朝" w:hAnsi="Times New Roman" w:cs="ＭＳ 明朝" w:hint="eastAsia"/>
                <w:color w:val="000000"/>
                <w:kern w:val="0"/>
                <w:sz w:val="24"/>
                <w:szCs w:val="24"/>
              </w:rPr>
              <w:t>ーティその他の会合に招待するような関係又は構成員等が主催するパ</w:t>
            </w:r>
            <w:r w:rsidRPr="00BD6E09">
              <w:rPr>
                <w:rFonts w:ascii="Times New Roman" w:eastAsia="ＭＳ 明朝" w:hAnsi="Times New Roman" w:cs="ＭＳ 明朝" w:hint="eastAsia"/>
                <w:color w:val="000000"/>
                <w:kern w:val="0"/>
                <w:sz w:val="24"/>
                <w:szCs w:val="24"/>
              </w:rPr>
              <w:t>ーティその他の会合に出席するような関係である。</w:t>
            </w:r>
          </w:p>
        </w:tc>
      </w:tr>
    </w:tbl>
    <w:p w:rsidR="00BF533D" w:rsidRDefault="00BF533D" w:rsidP="00BD6E09">
      <w:pPr>
        <w:overflowPunct w:val="0"/>
        <w:spacing w:line="280" w:lineRule="exact"/>
        <w:textAlignment w:val="baseline"/>
        <w:rPr>
          <w:rFonts w:ascii="Times New Roman" w:eastAsia="ＭＳ 明朝" w:hAnsi="Times New Roman" w:cs="ＭＳ 明朝"/>
          <w:color w:val="000000"/>
          <w:kern w:val="0"/>
          <w:szCs w:val="21"/>
        </w:rPr>
      </w:pPr>
    </w:p>
    <w:p w:rsidR="00BD6E09" w:rsidRPr="00BD6E09"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w:t>
      </w:r>
      <w:r w:rsidR="00A77EB5" w:rsidRPr="00A77EB5">
        <w:rPr>
          <w:rFonts w:ascii="Times New Roman" w:eastAsia="ＭＳ 明朝" w:hAnsi="Times New Roman" w:cs="ＭＳ 明朝" w:hint="eastAsia"/>
          <w:color w:val="000000"/>
          <w:kern w:val="0"/>
          <w:szCs w:val="21"/>
        </w:rPr>
        <w:t>工事執行管理システム等関連機器の賃貸借及び保守業務</w:t>
      </w:r>
      <w:r w:rsidRPr="00BD6E09">
        <w:rPr>
          <w:rFonts w:ascii="Times New Roman" w:eastAsia="ＭＳ 明朝" w:hAnsi="Times New Roman" w:cs="ＭＳ 明朝" w:hint="eastAsia"/>
          <w:color w:val="000000"/>
          <w:kern w:val="0"/>
          <w:szCs w:val="21"/>
        </w:rPr>
        <w:t>契約書抜粋（暴力団排除条項）＞</w:t>
      </w:r>
    </w:p>
    <w:p w:rsidR="00BD6E09" w:rsidRPr="00A77EB5"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p>
    <w:p w:rsidR="00BD6E09" w:rsidRPr="00BD6E09" w:rsidRDefault="00A77EB5"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第</w:t>
      </w:r>
      <w:r>
        <w:rPr>
          <w:rFonts w:ascii="Times New Roman" w:eastAsia="ＭＳ 明朝" w:hAnsi="Times New Roman" w:cs="ＭＳ 明朝" w:hint="eastAsia"/>
          <w:color w:val="000000"/>
          <w:kern w:val="0"/>
          <w:szCs w:val="21"/>
        </w:rPr>
        <w:t>16</w:t>
      </w:r>
      <w:r>
        <w:rPr>
          <w:rFonts w:ascii="Times New Roman" w:eastAsia="ＭＳ 明朝" w:hAnsi="Times New Roman" w:cs="ＭＳ 明朝" w:hint="eastAsia"/>
          <w:color w:val="000000"/>
          <w:kern w:val="0"/>
          <w:szCs w:val="21"/>
        </w:rPr>
        <w:t>条　発注者は、警察本部からの通知に基づき、受注者</w:t>
      </w:r>
      <w:r w:rsidR="00BD6E09" w:rsidRPr="00BD6E09">
        <w:rPr>
          <w:rFonts w:ascii="Times New Roman" w:eastAsia="ＭＳ 明朝" w:hAnsi="Times New Roman" w:cs="ＭＳ 明朝" w:hint="eastAsia"/>
          <w:color w:val="000000"/>
          <w:kern w:val="0"/>
          <w:szCs w:val="21"/>
        </w:rPr>
        <w:t>が次の各号のいずれかに該当するときは、</w:t>
      </w:r>
      <w:r w:rsidR="00BD6E09">
        <w:rPr>
          <w:rFonts w:ascii="Times New Roman" w:eastAsia="ＭＳ 明朝" w:hAnsi="Times New Roman" w:cs="ＭＳ 明朝" w:hint="eastAsia"/>
          <w:color w:val="000000"/>
          <w:kern w:val="0"/>
          <w:szCs w:val="21"/>
        </w:rPr>
        <w:t>直ちに</w:t>
      </w:r>
      <w:r>
        <w:rPr>
          <w:rFonts w:ascii="Times New Roman" w:eastAsia="ＭＳ 明朝" w:hAnsi="Times New Roman" w:cs="ＭＳ 明朝" w:hint="eastAsia"/>
          <w:color w:val="000000"/>
          <w:kern w:val="0"/>
          <w:szCs w:val="21"/>
        </w:rPr>
        <w:t>この契約を解除することができる。この場合において、解除により受注者に損害があっても、発注者</w:t>
      </w:r>
      <w:r w:rsidR="00BD6E09" w:rsidRPr="00BD6E09">
        <w:rPr>
          <w:rFonts w:ascii="Times New Roman" w:eastAsia="ＭＳ 明朝" w:hAnsi="Times New Roman" w:cs="ＭＳ 明朝" w:hint="eastAsia"/>
          <w:color w:val="000000"/>
          <w:kern w:val="0"/>
          <w:szCs w:val="21"/>
        </w:rPr>
        <w:t>はその損害の賠償の責めを負わないものとする。</w:t>
      </w:r>
    </w:p>
    <w:p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一　計画的又は常習的に暴力的不法行為等を行い、又は行うおそれがある組織（以下「暴力的組織」という。）であるとき。</w:t>
      </w:r>
    </w:p>
    <w:p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BD6E09" w:rsidRPr="00BD6E09"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三　構成員等であることを知りながら、構成員等を雇用し、又は使用しているとき。</w:t>
      </w:r>
    </w:p>
    <w:p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四　第１号又は第２号に該当するものであることを知りながら、そのものと下請契約（一次及び二次下請以降全ての下請契約を含む。）又は資材、原材料の購入契約等を締結したとき。</w:t>
      </w:r>
    </w:p>
    <w:p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五　自社、自己若しくは第三者の不正の利益を図る目的又は第三者に損害を与える目的をもって、暴力的組織又は構成員等を利用したとき。</w:t>
      </w:r>
    </w:p>
    <w:p w:rsidR="00BD6E09" w:rsidRPr="00BD6E09" w:rsidRDefault="00BD6E09" w:rsidP="00BD6E09">
      <w:pPr>
        <w:overflowPunct w:val="0"/>
        <w:spacing w:line="28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六　暴力的組織又は構成員等に経済上の利益又は便宜を供与したとき。</w:t>
      </w:r>
    </w:p>
    <w:p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BD6E09" w:rsidRPr="00BD6E09" w:rsidRDefault="00BD6E09"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八　役員等又は使用人が、暴力的組織又は構成員等と密接な交際を有し、又は社会的に非難される関係を有しているとき。</w:t>
      </w:r>
    </w:p>
    <w:p w:rsidR="00BD6E09" w:rsidRPr="00BD6E09" w:rsidRDefault="00A77EB5" w:rsidP="00BF533D">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　前項の規定によりこの契約が解除された場合においては、受注者は、契約</w:t>
      </w:r>
      <w:r w:rsidR="00BD6E09" w:rsidRPr="00BD6E09">
        <w:rPr>
          <w:rFonts w:ascii="Times New Roman" w:eastAsia="ＭＳ 明朝" w:hAnsi="Times New Roman" w:cs="ＭＳ 明朝" w:hint="eastAsia"/>
          <w:color w:val="000000"/>
          <w:kern w:val="0"/>
          <w:szCs w:val="21"/>
        </w:rPr>
        <w:t>金額の</w:t>
      </w:r>
      <w:r w:rsidR="00BD6E09" w:rsidRPr="00BD6E09">
        <w:rPr>
          <w:rFonts w:ascii="Times New Roman" w:eastAsia="ＭＳ 明朝" w:hAnsi="Times New Roman" w:cs="Times New Roman"/>
          <w:color w:val="000000"/>
          <w:kern w:val="0"/>
          <w:szCs w:val="21"/>
        </w:rPr>
        <w:t>1</w:t>
      </w:r>
      <w:r w:rsidR="00A0567B">
        <w:rPr>
          <w:rFonts w:ascii="Times New Roman" w:eastAsia="ＭＳ 明朝" w:hAnsi="Times New Roman" w:cs="Times New Roman"/>
          <w:color w:val="000000"/>
          <w:kern w:val="0"/>
          <w:szCs w:val="21"/>
        </w:rPr>
        <w:t>0</w:t>
      </w:r>
      <w:r w:rsidR="00BD6E09" w:rsidRPr="00BD6E09">
        <w:rPr>
          <w:rFonts w:ascii="Times New Roman" w:eastAsia="ＭＳ 明朝" w:hAnsi="Times New Roman" w:cs="Times New Roman"/>
          <w:color w:val="000000"/>
          <w:kern w:val="0"/>
          <w:szCs w:val="21"/>
        </w:rPr>
        <w:t>0</w:t>
      </w:r>
      <w:r w:rsidR="00BD6E09" w:rsidRPr="00BD6E09">
        <w:rPr>
          <w:rFonts w:ascii="Times New Roman" w:eastAsia="ＭＳ 明朝" w:hAnsi="Times New Roman" w:cs="ＭＳ 明朝" w:hint="eastAsia"/>
          <w:color w:val="000000"/>
          <w:kern w:val="0"/>
          <w:szCs w:val="21"/>
        </w:rPr>
        <w:t>分の</w:t>
      </w:r>
      <w:r w:rsidR="00A0567B">
        <w:rPr>
          <w:rFonts w:ascii="Times New Roman" w:eastAsia="ＭＳ 明朝" w:hAnsi="Times New Roman" w:cs="ＭＳ 明朝" w:hint="eastAsia"/>
          <w:color w:val="000000"/>
          <w:kern w:val="0"/>
          <w:szCs w:val="21"/>
        </w:rPr>
        <w:t>10</w:t>
      </w:r>
      <w:r>
        <w:rPr>
          <w:rFonts w:ascii="Times New Roman" w:eastAsia="ＭＳ 明朝" w:hAnsi="Times New Roman" w:cs="ＭＳ 明朝" w:hint="eastAsia"/>
          <w:color w:val="000000"/>
          <w:kern w:val="0"/>
          <w:szCs w:val="21"/>
        </w:rPr>
        <w:t>に相当する額を違約金として発注者</w:t>
      </w:r>
      <w:r w:rsidR="00BD6E09" w:rsidRPr="00BD6E09">
        <w:rPr>
          <w:rFonts w:ascii="Times New Roman" w:eastAsia="ＭＳ 明朝" w:hAnsi="Times New Roman" w:cs="ＭＳ 明朝" w:hint="eastAsia"/>
          <w:color w:val="000000"/>
          <w:kern w:val="0"/>
          <w:szCs w:val="21"/>
        </w:rPr>
        <w:t>の指定する期間内に支払わなければならない。</w:t>
      </w:r>
    </w:p>
    <w:p w:rsidR="00BD6E09" w:rsidRDefault="00A77EB5" w:rsidP="00BF533D">
      <w:pPr>
        <w:overflowPunct w:val="0"/>
        <w:spacing w:line="280" w:lineRule="exact"/>
        <w:ind w:left="202" w:hangingChars="100" w:hanging="20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　前項の場合において、第</w:t>
      </w:r>
      <w:r>
        <w:rPr>
          <w:rFonts w:ascii="Times New Roman" w:eastAsia="ＭＳ 明朝" w:hAnsi="Times New Roman" w:cs="ＭＳ 明朝" w:hint="eastAsia"/>
          <w:color w:val="000000"/>
          <w:kern w:val="0"/>
          <w:szCs w:val="21"/>
        </w:rPr>
        <w:t>24</w:t>
      </w:r>
      <w:r w:rsidR="00BD6E09" w:rsidRPr="00BD6E09">
        <w:rPr>
          <w:rFonts w:ascii="Times New Roman" w:eastAsia="ＭＳ 明朝" w:hAnsi="Times New Roman" w:cs="ＭＳ 明朝" w:hint="eastAsia"/>
          <w:color w:val="000000"/>
          <w:kern w:val="0"/>
          <w:szCs w:val="21"/>
        </w:rPr>
        <w:t>条の規定により契</w:t>
      </w:r>
      <w:r>
        <w:rPr>
          <w:rFonts w:ascii="Times New Roman" w:eastAsia="ＭＳ 明朝" w:hAnsi="Times New Roman" w:cs="ＭＳ 明朝" w:hint="eastAsia"/>
          <w:color w:val="000000"/>
          <w:kern w:val="0"/>
          <w:szCs w:val="21"/>
        </w:rPr>
        <w:t>約保証金の納付又はこれに代わる担保の提供が行われているときは、発注者</w:t>
      </w:r>
      <w:r w:rsidR="00BF533D">
        <w:rPr>
          <w:rFonts w:ascii="Times New Roman" w:eastAsia="ＭＳ 明朝" w:hAnsi="Times New Roman" w:cs="ＭＳ 明朝" w:hint="eastAsia"/>
          <w:color w:val="000000"/>
          <w:kern w:val="0"/>
          <w:szCs w:val="21"/>
        </w:rPr>
        <w:t>は、当</w:t>
      </w:r>
      <w:r>
        <w:rPr>
          <w:rFonts w:ascii="Times New Roman" w:eastAsia="ＭＳ 明朝" w:hAnsi="Times New Roman" w:cs="ＭＳ 明朝" w:hint="eastAsia"/>
          <w:color w:val="000000"/>
          <w:kern w:val="0"/>
          <w:szCs w:val="21"/>
        </w:rPr>
        <w:t>該契約保証金又は担保をもって違約金に充当することができ、また、発注者は受注者</w:t>
      </w:r>
      <w:r w:rsidR="00BF533D">
        <w:rPr>
          <w:rFonts w:ascii="Times New Roman" w:eastAsia="ＭＳ 明朝" w:hAnsi="Times New Roman" w:cs="ＭＳ 明朝" w:hint="eastAsia"/>
          <w:color w:val="000000"/>
          <w:kern w:val="0"/>
          <w:szCs w:val="21"/>
        </w:rPr>
        <w:t>に対する契約金その他の債務があるときは、相殺することができる。</w:t>
      </w:r>
    </w:p>
    <w:p w:rsidR="00BF533D" w:rsidRPr="00BD6E09" w:rsidRDefault="00323C64" w:rsidP="00BD6E09">
      <w:pPr>
        <w:overflowPunct w:val="0"/>
        <w:spacing w:line="28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color w:val="000000"/>
          <w:kern w:val="0"/>
          <w:szCs w:val="21"/>
        </w:rPr>
        <w:t>４　第２</w:t>
      </w:r>
      <w:r w:rsidR="00A77EB5">
        <w:rPr>
          <w:rFonts w:ascii="Times New Roman" w:eastAsia="ＭＳ 明朝" w:hAnsi="Times New Roman" w:cs="ＭＳ 明朝"/>
          <w:color w:val="000000"/>
          <w:kern w:val="0"/>
          <w:szCs w:val="21"/>
        </w:rPr>
        <w:t>項に規定する違約金の徴収は、受注者に対する発注者</w:t>
      </w:r>
      <w:r w:rsidR="00BF533D">
        <w:rPr>
          <w:rFonts w:ascii="Times New Roman" w:eastAsia="ＭＳ 明朝" w:hAnsi="Times New Roman" w:cs="ＭＳ 明朝"/>
          <w:color w:val="000000"/>
          <w:kern w:val="0"/>
          <w:szCs w:val="21"/>
        </w:rPr>
        <w:t>の損害賠償の請求を妨げない。</w:t>
      </w:r>
    </w:p>
    <w:p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BD6E09" w:rsidRDefault="00BD6E09" w:rsidP="00BD6E09">
      <w:pPr>
        <w:rPr>
          <w:rFonts w:ascii="Times New Roman" w:eastAsia="ＭＳ 明朝" w:hAnsi="Times New Roman" w:cs="ＭＳ 明朝"/>
          <w:color w:val="000000"/>
          <w:kern w:val="0"/>
          <w:szCs w:val="21"/>
        </w:rPr>
      </w:pPr>
    </w:p>
    <w:sectPr w:rsidR="00BD6E09" w:rsidRPr="00BD6E09" w:rsidSect="00BF533D">
      <w:pgSz w:w="11906" w:h="16838" w:code="9"/>
      <w:pgMar w:top="1247" w:right="1701" w:bottom="1134" w:left="1701" w:header="851" w:footer="992" w:gutter="0"/>
      <w:cols w:space="425"/>
      <w:docGrid w:type="linesAndChars" w:linePitch="314"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EC" w:rsidRDefault="001C32EC" w:rsidP="00AA7999">
      <w:r>
        <w:separator/>
      </w:r>
    </w:p>
  </w:endnote>
  <w:endnote w:type="continuationSeparator" w:id="0">
    <w:p w:rsidR="001C32EC" w:rsidRDefault="001C32EC"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EC" w:rsidRDefault="001C32EC" w:rsidP="00AA7999">
      <w:r>
        <w:separator/>
      </w:r>
    </w:p>
  </w:footnote>
  <w:footnote w:type="continuationSeparator" w:id="0">
    <w:p w:rsidR="001C32EC" w:rsidRDefault="001C32EC"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09"/>
    <w:rsid w:val="000027A9"/>
    <w:rsid w:val="001C32EC"/>
    <w:rsid w:val="00323C64"/>
    <w:rsid w:val="00442742"/>
    <w:rsid w:val="00A0567B"/>
    <w:rsid w:val="00A77EB5"/>
    <w:rsid w:val="00AA7999"/>
    <w:rsid w:val="00B27136"/>
    <w:rsid w:val="00BD6E09"/>
    <w:rsid w:val="00BF533D"/>
    <w:rsid w:val="00C9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paragraph" w:styleId="a7">
    <w:name w:val="Balloon Text"/>
    <w:basedOn w:val="a"/>
    <w:link w:val="a8"/>
    <w:uiPriority w:val="99"/>
    <w:semiHidden/>
    <w:unhideWhenUsed/>
    <w:rsid w:val="00002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4</cp:revision>
  <cp:lastPrinted>2025-10-20T00:59:00Z</cp:lastPrinted>
  <dcterms:created xsi:type="dcterms:W3CDTF">2025-10-06T07:10:00Z</dcterms:created>
  <dcterms:modified xsi:type="dcterms:W3CDTF">2025-10-20T01:01:00Z</dcterms:modified>
</cp:coreProperties>
</file>