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603A41">
        <w:rPr>
          <w:color w:val="auto"/>
        </w:rPr>
        <w:t>山村強靱化林道整備事業（県代行）</w:t>
      </w:r>
    </w:p>
    <w:p w:rsidR="00E9550A" w:rsidRPr="005E4AD0" w:rsidRDefault="00603A41" w:rsidP="00603A41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林道千々谷～滝の脇線５工区開設工事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03A41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603A41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603A41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03A41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2025-06-05T07:17:00Z</dcterms:modified>
</cp:coreProperties>
</file>