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69A" w:rsidRPr="00BC48C1" w:rsidRDefault="005D221B" w:rsidP="00497BBF">
      <w:pPr>
        <w:pStyle w:val="aa"/>
        <w:snapToGrid w:val="0"/>
        <w:spacing w:line="240" w:lineRule="auto"/>
        <w:rPr>
          <w:rFonts w:asciiTheme="minorEastAsia" w:eastAsiaTheme="minorEastAsia" w:hAnsiTheme="minorEastAsia"/>
          <w:color w:val="000000" w:themeColor="text1"/>
          <w:spacing w:val="0"/>
        </w:rPr>
      </w:pPr>
      <w:bookmarkStart w:id="0" w:name="OLE_LINK1"/>
      <w:bookmarkStart w:id="1" w:name="OLE_LINK5"/>
      <w:bookmarkStart w:id="2" w:name="OLE_LINK6"/>
      <w:r w:rsidRPr="00BC48C1">
        <w:rPr>
          <w:rFonts w:asciiTheme="minorEastAsia" w:eastAsiaTheme="minorEastAsia" w:hAnsiTheme="minorEastAsia" w:hint="eastAsia"/>
          <w:color w:val="000000" w:themeColor="text1"/>
        </w:rPr>
        <w:t>要領</w:t>
      </w:r>
      <w:r w:rsidR="0063169A" w:rsidRPr="00BC48C1">
        <w:rPr>
          <w:rFonts w:asciiTheme="minorEastAsia" w:eastAsiaTheme="minorEastAsia" w:hAnsiTheme="minorEastAsia" w:hint="eastAsia"/>
          <w:color w:val="000000" w:themeColor="text1"/>
        </w:rPr>
        <w:t>様式第</w:t>
      </w:r>
      <w:r w:rsidR="009014D8" w:rsidRPr="00B74388">
        <w:rPr>
          <w:rFonts w:asciiTheme="minorEastAsia" w:eastAsiaTheme="minorEastAsia" w:hAnsiTheme="minorEastAsia" w:hint="eastAsia"/>
          <w:color w:val="000000" w:themeColor="text1"/>
        </w:rPr>
        <w:t>８</w:t>
      </w:r>
      <w:r w:rsidR="0063169A" w:rsidRPr="00BC48C1">
        <w:rPr>
          <w:rFonts w:asciiTheme="minorEastAsia" w:eastAsiaTheme="minorEastAsia" w:hAnsiTheme="minorEastAsia" w:hint="eastAsia"/>
          <w:color w:val="000000" w:themeColor="text1"/>
        </w:rPr>
        <w:t>号（第４条第１項関係）　　その１</w:t>
      </w:r>
    </w:p>
    <w:p w:rsidR="0063169A" w:rsidRPr="00BC48C1" w:rsidRDefault="0063169A" w:rsidP="00497BBF">
      <w:pPr>
        <w:pStyle w:val="aa"/>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cs="ＭＳ ゴシック" w:hint="eastAsia"/>
          <w:color w:val="000000" w:themeColor="text1"/>
        </w:rPr>
        <w:t>浄化槽工事検査報告書</w:t>
      </w:r>
    </w:p>
    <w:p w:rsidR="0063169A" w:rsidRPr="00BC48C1" w:rsidRDefault="0063169A" w:rsidP="00497BBF">
      <w:pPr>
        <w:pStyle w:val="aa"/>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cs="ＭＳ ゴシック" w:hint="eastAsia"/>
          <w:color w:val="000000" w:themeColor="text1"/>
        </w:rPr>
        <w:t>（建設省告示区分第２～第１２の各号及び５１人槽以上の告示区分第１３のもの）</w:t>
      </w:r>
    </w:p>
    <w:tbl>
      <w:tblPr>
        <w:tblW w:w="0" w:type="auto"/>
        <w:tblInd w:w="11" w:type="dxa"/>
        <w:tblLayout w:type="fixed"/>
        <w:tblCellMar>
          <w:left w:w="11" w:type="dxa"/>
          <w:right w:w="11" w:type="dxa"/>
        </w:tblCellMar>
        <w:tblLook w:val="0000" w:firstRow="0" w:lastRow="0" w:firstColumn="0" w:lastColumn="0" w:noHBand="0" w:noVBand="0"/>
      </w:tblPr>
      <w:tblGrid>
        <w:gridCol w:w="2268"/>
        <w:gridCol w:w="5954"/>
        <w:gridCol w:w="709"/>
        <w:gridCol w:w="425"/>
        <w:gridCol w:w="850"/>
      </w:tblGrid>
      <w:tr w:rsidR="00BC48C1" w:rsidRPr="00BC48C1" w:rsidTr="003C78CF">
        <w:trPr>
          <w:cantSplit/>
          <w:trHeight w:hRule="exact" w:val="510"/>
        </w:trPr>
        <w:tc>
          <w:tcPr>
            <w:tcW w:w="2268" w:type="dxa"/>
            <w:tcBorders>
              <w:top w:val="single" w:sz="4" w:space="0" w:color="000000"/>
              <w:left w:val="single" w:sz="4" w:space="0" w:color="000000"/>
              <w:bottom w:val="single" w:sz="4" w:space="0" w:color="000000"/>
              <w:right w:val="single" w:sz="4" w:space="0" w:color="000000"/>
            </w:tcBorders>
            <w:vAlign w:val="center"/>
          </w:tcPr>
          <w:p w:rsidR="002B3E9D" w:rsidRPr="00BC48C1" w:rsidRDefault="002B3E9D" w:rsidP="00497BBF">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検査項目</w:t>
            </w:r>
          </w:p>
        </w:tc>
        <w:tc>
          <w:tcPr>
            <w:tcW w:w="5954" w:type="dxa"/>
            <w:tcBorders>
              <w:top w:val="single" w:sz="4" w:space="0" w:color="000000"/>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チェック項目</w:t>
            </w:r>
          </w:p>
        </w:tc>
        <w:tc>
          <w:tcPr>
            <w:tcW w:w="709" w:type="dxa"/>
            <w:tcBorders>
              <w:top w:val="single" w:sz="4" w:space="0" w:color="000000"/>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該当装置</w:t>
            </w:r>
          </w:p>
          <w:p w:rsidR="002B3E9D" w:rsidRPr="00BC48C1" w:rsidRDefault="002B3E9D" w:rsidP="00497BBF">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の有無</w:t>
            </w:r>
          </w:p>
        </w:tc>
        <w:tc>
          <w:tcPr>
            <w:tcW w:w="425" w:type="dxa"/>
            <w:tcBorders>
              <w:top w:val="single" w:sz="4" w:space="0" w:color="000000"/>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結果</w:t>
            </w:r>
          </w:p>
        </w:tc>
        <w:tc>
          <w:tcPr>
            <w:tcW w:w="850" w:type="dxa"/>
            <w:tcBorders>
              <w:top w:val="single" w:sz="4" w:space="0" w:color="000000"/>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特記事項</w:t>
            </w:r>
          </w:p>
        </w:tc>
      </w:tr>
      <w:tr w:rsidR="00BC48C1" w:rsidRPr="00BC48C1" w:rsidTr="003C78CF">
        <w:trPr>
          <w:cantSplit/>
          <w:trHeight w:hRule="exact" w:val="1417"/>
        </w:trPr>
        <w:tc>
          <w:tcPr>
            <w:tcW w:w="2268" w:type="dxa"/>
            <w:tcBorders>
              <w:top w:val="nil"/>
              <w:left w:val="single" w:sz="4" w:space="0" w:color="000000"/>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１．基礎及び躯体</w:t>
            </w: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z w:val="18"/>
                <w:szCs w:val="18"/>
              </w:rPr>
            </w:pP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z w:val="18"/>
                <w:szCs w:val="18"/>
              </w:rPr>
            </w:pP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z w:val="18"/>
                <w:szCs w:val="18"/>
              </w:rPr>
            </w:pP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z w:val="18"/>
                <w:szCs w:val="18"/>
              </w:rPr>
            </w:pP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１．基礎工事は適切に行われたか。</w:t>
            </w:r>
            <w:r w:rsidRPr="00BC48C1">
              <w:rPr>
                <w:rFonts w:asciiTheme="minorEastAsia" w:eastAsiaTheme="minorEastAsia" w:hAnsiTheme="minorEastAsia" w:hint="eastAsia"/>
                <w:color w:val="000000" w:themeColor="text1"/>
                <w:spacing w:val="-4"/>
                <w:sz w:val="18"/>
                <w:szCs w:val="18"/>
              </w:rPr>
              <w:t xml:space="preserve">     </w:t>
            </w:r>
            <w:r w:rsidRPr="00BC48C1">
              <w:rPr>
                <w:rFonts w:asciiTheme="minorEastAsia" w:eastAsiaTheme="minorEastAsia" w:hAnsiTheme="minorEastAsia" w:hint="eastAsia"/>
                <w:color w:val="000000" w:themeColor="text1"/>
                <w:sz w:val="18"/>
                <w:szCs w:val="18"/>
              </w:rPr>
              <w:t>栗石、捨てコン</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２．底部コンクリートの配筋、厚さ</w:t>
            </w:r>
            <w:r w:rsidRPr="00BC48C1">
              <w:rPr>
                <w:rFonts w:asciiTheme="minorEastAsia" w:eastAsiaTheme="minorEastAsia" w:hAnsiTheme="minorEastAsia" w:hint="eastAsia"/>
                <w:color w:val="000000" w:themeColor="text1"/>
                <w:spacing w:val="-4"/>
                <w:sz w:val="18"/>
                <w:szCs w:val="18"/>
              </w:rPr>
              <w:t xml:space="preserve">              </w:t>
            </w:r>
            <w:r w:rsidRPr="00BC48C1">
              <w:rPr>
                <w:rFonts w:asciiTheme="minorEastAsia" w:eastAsiaTheme="minorEastAsia" w:hAnsiTheme="minorEastAsia" w:hint="eastAsia"/>
                <w:color w:val="000000" w:themeColor="text1"/>
                <w:sz w:val="18"/>
                <w:szCs w:val="18"/>
              </w:rPr>
              <w:t>mm</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３．周壁の配筋、厚さ</w:t>
            </w:r>
            <w:r w:rsidRPr="00BC48C1">
              <w:rPr>
                <w:rFonts w:asciiTheme="minorEastAsia" w:eastAsiaTheme="minorEastAsia" w:hAnsiTheme="minorEastAsia" w:hint="eastAsia"/>
                <w:color w:val="000000" w:themeColor="text1"/>
                <w:spacing w:val="-4"/>
                <w:sz w:val="18"/>
                <w:szCs w:val="18"/>
              </w:rPr>
              <w:t xml:space="preserve">                       </w:t>
            </w:r>
            <w:r w:rsidRPr="00BC48C1">
              <w:rPr>
                <w:rFonts w:asciiTheme="minorEastAsia" w:eastAsiaTheme="minorEastAsia" w:hAnsiTheme="minorEastAsia" w:hint="eastAsia"/>
                <w:color w:val="000000" w:themeColor="text1"/>
                <w:sz w:val="18"/>
                <w:szCs w:val="18"/>
              </w:rPr>
              <w:t>mm</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４．鉄筋コンクリート構造の場合防水加工が施されているか。</w:t>
            </w:r>
          </w:p>
          <w:p w:rsidR="002B3E9D" w:rsidRPr="00BC48C1" w:rsidRDefault="00007F31"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５．埋</w:t>
            </w:r>
            <w:r w:rsidR="002B3E9D" w:rsidRPr="00BC48C1">
              <w:rPr>
                <w:rFonts w:asciiTheme="minorEastAsia" w:eastAsiaTheme="minorEastAsia" w:hAnsiTheme="minorEastAsia" w:hint="eastAsia"/>
                <w:color w:val="000000" w:themeColor="text1"/>
                <w:sz w:val="18"/>
                <w:szCs w:val="18"/>
              </w:rPr>
              <w:t>戻し、水締め、つき固め、及び槽内清掃等の整地清掃は適切に行われたか。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６．ＦＲＰ浄化槽では浮上防止措置が講じられているか。</w:t>
            </w:r>
          </w:p>
        </w:tc>
        <w:tc>
          <w:tcPr>
            <w:tcW w:w="709"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3C78CF">
        <w:trPr>
          <w:cantSplit/>
          <w:trHeight w:hRule="exact" w:val="1644"/>
        </w:trPr>
        <w:tc>
          <w:tcPr>
            <w:tcW w:w="2268" w:type="dxa"/>
            <w:tcBorders>
              <w:top w:val="nil"/>
              <w:left w:val="single" w:sz="4" w:space="0" w:color="000000"/>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２．流入管及び放流管渠</w:t>
            </w: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z w:val="18"/>
                <w:szCs w:val="18"/>
              </w:rPr>
            </w:pP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z w:val="18"/>
                <w:szCs w:val="18"/>
              </w:rPr>
            </w:pP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z w:val="18"/>
                <w:szCs w:val="18"/>
              </w:rPr>
            </w:pP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z w:val="18"/>
                <w:szCs w:val="18"/>
              </w:rPr>
            </w:pP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z w:val="18"/>
                <w:szCs w:val="18"/>
              </w:rPr>
            </w:pP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１．勾配は適切であるか。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２．汚物や汚泥の滞留はないか。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３．管又は管と合流升等の継ぎ目から漏水又は地下水の流入はないか。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４．マンホール上部及び点検口内の嵩上げ継ぎ目部分から雨水等の流入はないか。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５．雨水、工場排水等の浄化槽の機能に障害をもたらす管渠の接続はないか。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６．升の位置および種類は適切か。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７．生活排水が全て接続されているか。</w:t>
            </w:r>
          </w:p>
        </w:tc>
        <w:tc>
          <w:tcPr>
            <w:tcW w:w="709"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3C78CF">
        <w:trPr>
          <w:cantSplit/>
          <w:trHeight w:hRule="exact" w:val="737"/>
        </w:trPr>
        <w:tc>
          <w:tcPr>
            <w:tcW w:w="2268" w:type="dxa"/>
            <w:tcBorders>
              <w:top w:val="nil"/>
              <w:left w:val="single" w:sz="4" w:space="0" w:color="000000"/>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３．設計図書の確認</w:t>
            </w: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z w:val="18"/>
                <w:szCs w:val="18"/>
              </w:rPr>
            </w:pPr>
          </w:p>
          <w:p w:rsidR="00283A72" w:rsidRPr="00BC48C1" w:rsidRDefault="00283A72" w:rsidP="00497BBF">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１．設計変更が行われていないか。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２．槽の形状，寸法は設計図書どおり施工されているか。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３．機械装置などの仕様書は，設計図書どおりか。</w:t>
            </w:r>
          </w:p>
        </w:tc>
        <w:tc>
          <w:tcPr>
            <w:tcW w:w="709"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3C78CF">
        <w:trPr>
          <w:cantSplit/>
          <w:trHeight w:hRule="exact" w:val="3288"/>
        </w:trPr>
        <w:tc>
          <w:tcPr>
            <w:tcW w:w="2268" w:type="dxa"/>
            <w:tcBorders>
              <w:top w:val="nil"/>
              <w:left w:val="single" w:sz="4" w:space="0" w:color="000000"/>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４．一般構造などの外観検査</w:t>
            </w: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１．型式，メーカー名，人槽の表示があるか。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２．水平に据え付けられているか。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３．亀裂，破損などはないか。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４．かさ上げのある場合，維持管理に支障はないか。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５．通気排気の開口部は適切か。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６．槽本体に満水して２４時間以上漏水しないことが確かめられたか。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７．維持管理が容易にできる構造となっているか。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８．各種配管は堅固に取り付けられているか。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９．機械装置などは堅固に据え付けられているか。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１０．各種配管および槽内の金属材料は，防錆対策が講じられているか</w:t>
            </w:r>
            <w:r w:rsidR="00007F31" w:rsidRPr="00BC48C1">
              <w:rPr>
                <w:rFonts w:asciiTheme="minorEastAsia" w:eastAsiaTheme="minorEastAsia" w:hAnsiTheme="minorEastAsia" w:hint="eastAsia"/>
                <w:color w:val="000000" w:themeColor="text1"/>
                <w:sz w:val="18"/>
                <w:szCs w:val="18"/>
              </w:rPr>
              <w:t>。</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１１．放流管底と放流先水面は適切な落差があるか。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１２．周辺に対し，騒音などの影響はないか。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１３．マンホールの位置、口径、及び材質は適当であるか</w:t>
            </w:r>
            <w:r w:rsidR="00007F31" w:rsidRPr="00BC48C1">
              <w:rPr>
                <w:rFonts w:asciiTheme="minorEastAsia" w:eastAsiaTheme="minorEastAsia" w:hAnsiTheme="minorEastAsia" w:hint="eastAsia"/>
                <w:color w:val="000000" w:themeColor="text1"/>
                <w:sz w:val="18"/>
                <w:szCs w:val="18"/>
              </w:rPr>
              <w:t>。</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１４．清掃用の水道栓が浄化槽の付近に設置されているか</w:t>
            </w:r>
            <w:r w:rsidR="00007F31" w:rsidRPr="00BC48C1">
              <w:rPr>
                <w:rFonts w:asciiTheme="minorEastAsia" w:eastAsiaTheme="minorEastAsia" w:hAnsiTheme="minorEastAsia" w:hint="eastAsia"/>
                <w:color w:val="000000" w:themeColor="text1"/>
                <w:sz w:val="18"/>
                <w:szCs w:val="18"/>
              </w:rPr>
              <w:t>。</w:t>
            </w:r>
          </w:p>
        </w:tc>
        <w:tc>
          <w:tcPr>
            <w:tcW w:w="709"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3C78CF">
        <w:trPr>
          <w:cantSplit/>
          <w:trHeight w:hRule="exact" w:val="1191"/>
        </w:trPr>
        <w:tc>
          <w:tcPr>
            <w:tcW w:w="2268" w:type="dxa"/>
            <w:tcBorders>
              <w:top w:val="nil"/>
              <w:left w:val="single" w:sz="4" w:space="0" w:color="000000"/>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５．沈殿分離槽</w:t>
            </w: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１．槽の形状，寸法はよいか。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２．流入管および流出管の開口部の位置は，規定の深さにあるか。また，その管の取付け状態はよいか。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３．流入管底と水面との落差はあるか。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４．流入管，流出管，バッフルなどの上部にマンホール点検ロが設けてあるか。</w:t>
            </w:r>
          </w:p>
        </w:tc>
        <w:tc>
          <w:tcPr>
            <w:tcW w:w="709"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3C78CF">
        <w:trPr>
          <w:cantSplit/>
          <w:trHeight w:hRule="exact" w:val="1644"/>
        </w:trPr>
        <w:tc>
          <w:tcPr>
            <w:tcW w:w="2268" w:type="dxa"/>
            <w:tcBorders>
              <w:top w:val="nil"/>
              <w:left w:val="single" w:sz="4" w:space="0" w:color="000000"/>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６．嫌気濾床槽</w:t>
            </w: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pacing w:val="0"/>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１．槽の形状，寸法はよいか。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２．濾材の充填率・充填状態はよいか。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３．流入管および流出管の開口部の位置は適切か。また，その管の取付け状態はよいか。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４．清掃口の位置は適切か。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５．汚泥移送装置の位置は適切か</w:t>
            </w:r>
            <w:r w:rsidR="00007F31" w:rsidRPr="00BC48C1">
              <w:rPr>
                <w:rFonts w:asciiTheme="minorEastAsia" w:eastAsiaTheme="minorEastAsia" w:hAnsiTheme="minorEastAsia" w:hint="eastAsia"/>
                <w:color w:val="000000" w:themeColor="text1"/>
                <w:sz w:val="18"/>
                <w:szCs w:val="18"/>
              </w:rPr>
              <w:t>。</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６．汚泥移送装置の稼働状況</w:t>
            </w:r>
          </w:p>
        </w:tc>
        <w:tc>
          <w:tcPr>
            <w:tcW w:w="709"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3C78CF">
        <w:trPr>
          <w:cantSplit/>
          <w:trHeight w:hRule="exact" w:val="3685"/>
        </w:trPr>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497BBF"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７．スクリーン流入装置</w:t>
            </w: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p w:rsidR="00497BBF" w:rsidRPr="00BC48C1" w:rsidRDefault="00497BBF" w:rsidP="00497BBF">
            <w:pPr>
              <w:pStyle w:val="aa"/>
              <w:wordWrap/>
              <w:snapToGrid w:val="0"/>
              <w:spacing w:line="240" w:lineRule="auto"/>
              <w:rPr>
                <w:rFonts w:asciiTheme="minorEastAsia" w:eastAsiaTheme="minorEastAsia" w:hAnsiTheme="minorEastAsia"/>
                <w:color w:val="000000" w:themeColor="text1"/>
                <w:sz w:val="18"/>
                <w:szCs w:val="18"/>
              </w:rPr>
            </w:pPr>
          </w:p>
        </w:tc>
        <w:tc>
          <w:tcPr>
            <w:tcW w:w="5954" w:type="dxa"/>
            <w:vMerge w:val="restart"/>
            <w:tcBorders>
              <w:top w:val="single" w:sz="4" w:space="0" w:color="000000"/>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１．導入管底とスクリーン流路底面との落差はあるか。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２．各種スクリーンの目幅間隔は所定寸法であるか。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３．スクリーンの傾斜角は適切か。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４．スクリーンかすの水きり装置およびスクリーンかすを収納する容器の容量は適当であるか。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５．導水路（バイパス）のゲート板は設けられているか。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６．下記の機械装置の型式，能力は設計仕様書どおりか。</w:t>
            </w:r>
          </w:p>
          <w:p w:rsidR="002B3E9D" w:rsidRPr="00BC48C1" w:rsidRDefault="00497BBF" w:rsidP="00497BB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w:t>
            </w:r>
            <w:r w:rsidR="002B3E9D" w:rsidRPr="00BC48C1">
              <w:rPr>
                <w:rFonts w:asciiTheme="minorEastAsia" w:eastAsiaTheme="minorEastAsia" w:hAnsiTheme="minorEastAsia" w:hint="eastAsia"/>
                <w:color w:val="000000" w:themeColor="text1"/>
                <w:sz w:val="18"/>
                <w:szCs w:val="18"/>
              </w:rPr>
              <w:t>破砕装置</w:t>
            </w:r>
          </w:p>
          <w:p w:rsidR="002B3E9D" w:rsidRPr="00BC48C1" w:rsidRDefault="002B3E9D" w:rsidP="00497BB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（２）自動荒目スクリーン</w:t>
            </w:r>
          </w:p>
          <w:p w:rsidR="002B3E9D" w:rsidRPr="00BC48C1" w:rsidRDefault="002B3E9D" w:rsidP="00497BB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（３）自動細目スクリーン</w:t>
            </w:r>
          </w:p>
          <w:p w:rsidR="002B3E9D" w:rsidRPr="00BC48C1" w:rsidRDefault="002B3E9D" w:rsidP="00497BB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（４）自動微細目スクリーン</w:t>
            </w:r>
          </w:p>
          <w:p w:rsidR="002B3E9D" w:rsidRPr="00BC48C1" w:rsidRDefault="002B3E9D" w:rsidP="00497BB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（５）排砂装置</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７．沈砂槽，ばっ気沈砂槽，ばっ気型スクリーンの構造容量は適切か。また，排砂が容易に行える溝造となっているか。</w:t>
            </w:r>
          </w:p>
          <w:p w:rsidR="002B3E9D" w:rsidRPr="00BC48C1" w:rsidRDefault="002B3E9D"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８．ばっ気沈砂装置，ばっ気型スクリーンの散気管などの取付け位置は適切か。また，空気調整バルブが設けられているか。</w:t>
            </w:r>
          </w:p>
        </w:tc>
        <w:tc>
          <w:tcPr>
            <w:tcW w:w="709" w:type="dxa"/>
            <w:vMerge w:val="restart"/>
            <w:tcBorders>
              <w:top w:val="single" w:sz="4" w:space="0" w:color="000000"/>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vMerge w:val="restart"/>
            <w:tcBorders>
              <w:top w:val="single" w:sz="4" w:space="0" w:color="000000"/>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vMerge w:val="restart"/>
            <w:tcBorders>
              <w:top w:val="single" w:sz="4" w:space="0" w:color="000000"/>
              <w:left w:val="nil"/>
              <w:bottom w:val="single" w:sz="4" w:space="0" w:color="000000"/>
              <w:right w:val="single" w:sz="4" w:space="0" w:color="000000"/>
            </w:tcBorders>
            <w:vAlign w:val="center"/>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r>
      <w:tr w:rsidR="002B3E9D" w:rsidRPr="00BC48C1" w:rsidTr="003C78CF">
        <w:trPr>
          <w:cantSplit/>
          <w:trHeight w:hRule="exact" w:val="99"/>
        </w:trPr>
        <w:tc>
          <w:tcPr>
            <w:tcW w:w="2268" w:type="dxa"/>
            <w:vMerge/>
            <w:tcBorders>
              <w:top w:val="single" w:sz="4" w:space="0" w:color="000000"/>
              <w:left w:val="single" w:sz="4" w:space="0" w:color="000000"/>
              <w:bottom w:val="single" w:sz="4" w:space="0" w:color="000000"/>
              <w:right w:val="single" w:sz="4" w:space="0" w:color="000000"/>
            </w:tcBorders>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5954" w:type="dxa"/>
            <w:vMerge/>
            <w:tcBorders>
              <w:top w:val="single" w:sz="4" w:space="0" w:color="000000"/>
              <w:left w:val="nil"/>
              <w:bottom w:val="single" w:sz="4" w:space="0" w:color="000000"/>
              <w:right w:val="single" w:sz="4" w:space="0" w:color="000000"/>
            </w:tcBorders>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709" w:type="dxa"/>
            <w:vMerge/>
            <w:tcBorders>
              <w:top w:val="single" w:sz="4" w:space="0" w:color="000000"/>
              <w:left w:val="nil"/>
              <w:bottom w:val="single" w:sz="4" w:space="0" w:color="000000"/>
              <w:right w:val="single" w:sz="4" w:space="0" w:color="000000"/>
            </w:tcBorders>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vMerge/>
            <w:tcBorders>
              <w:top w:val="single" w:sz="4" w:space="0" w:color="000000"/>
              <w:left w:val="nil"/>
              <w:bottom w:val="single" w:sz="4" w:space="0" w:color="000000"/>
              <w:right w:val="single" w:sz="4" w:space="0" w:color="000000"/>
            </w:tcBorders>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vMerge/>
            <w:tcBorders>
              <w:top w:val="single" w:sz="4" w:space="0" w:color="000000"/>
              <w:left w:val="nil"/>
              <w:bottom w:val="single" w:sz="4" w:space="0" w:color="000000"/>
              <w:right w:val="single" w:sz="4" w:space="0" w:color="000000"/>
            </w:tcBorders>
          </w:tcPr>
          <w:p w:rsidR="002B3E9D" w:rsidRPr="00BC48C1" w:rsidRDefault="002B3E9D" w:rsidP="00497BBF">
            <w:pPr>
              <w:pStyle w:val="aa"/>
              <w:wordWrap/>
              <w:snapToGrid w:val="0"/>
              <w:spacing w:line="240" w:lineRule="auto"/>
              <w:rPr>
                <w:rFonts w:asciiTheme="minorEastAsia" w:eastAsiaTheme="minorEastAsia" w:hAnsiTheme="minorEastAsia"/>
                <w:color w:val="000000" w:themeColor="text1"/>
                <w:spacing w:val="0"/>
              </w:rPr>
            </w:pPr>
          </w:p>
        </w:tc>
      </w:tr>
    </w:tbl>
    <w:p w:rsidR="002B3E9D" w:rsidRPr="00BC48C1" w:rsidRDefault="002B3E9D" w:rsidP="00497BBF">
      <w:pPr>
        <w:pStyle w:val="aa"/>
        <w:snapToGrid w:val="0"/>
        <w:spacing w:line="20" w:lineRule="exact"/>
        <w:rPr>
          <w:rFonts w:asciiTheme="minorEastAsia" w:eastAsiaTheme="minorEastAsia" w:hAnsiTheme="minorEastAsia"/>
          <w:color w:val="000000" w:themeColor="text1"/>
        </w:rPr>
      </w:pPr>
    </w:p>
    <w:p w:rsidR="003C78CF" w:rsidRPr="00BC48C1" w:rsidRDefault="003C78CF" w:rsidP="00497BBF">
      <w:pPr>
        <w:pStyle w:val="aa"/>
        <w:snapToGrid w:val="0"/>
        <w:spacing w:line="240" w:lineRule="auto"/>
        <w:rPr>
          <w:rFonts w:asciiTheme="minorEastAsia" w:eastAsiaTheme="minorEastAsia" w:hAnsiTheme="minorEastAsia"/>
          <w:color w:val="000000" w:themeColor="text1"/>
        </w:rPr>
      </w:pPr>
    </w:p>
    <w:p w:rsidR="003C78CF" w:rsidRPr="00BC48C1" w:rsidRDefault="003C78CF" w:rsidP="00497BBF">
      <w:pPr>
        <w:pStyle w:val="aa"/>
        <w:snapToGrid w:val="0"/>
        <w:spacing w:line="240" w:lineRule="auto"/>
        <w:rPr>
          <w:rFonts w:asciiTheme="minorEastAsia" w:eastAsiaTheme="minorEastAsia" w:hAnsiTheme="minorEastAsia"/>
          <w:color w:val="000000" w:themeColor="text1"/>
        </w:rPr>
      </w:pPr>
    </w:p>
    <w:p w:rsidR="0063169A" w:rsidRPr="00BC48C1" w:rsidRDefault="005D221B" w:rsidP="00497BBF">
      <w:pPr>
        <w:pStyle w:val="aa"/>
        <w:snapToGrid w:val="0"/>
        <w:spacing w:line="240" w:lineRule="auto"/>
        <w:rPr>
          <w:rFonts w:asciiTheme="minorEastAsia" w:eastAsiaTheme="minorEastAsia" w:hAnsiTheme="minorEastAsia"/>
          <w:color w:val="000000" w:themeColor="text1"/>
          <w:spacing w:val="0"/>
        </w:rPr>
      </w:pPr>
      <w:bookmarkStart w:id="3" w:name="OLE_LINK2"/>
      <w:bookmarkStart w:id="4" w:name="OLE_LINK7"/>
      <w:bookmarkEnd w:id="0"/>
      <w:bookmarkEnd w:id="1"/>
      <w:bookmarkEnd w:id="2"/>
      <w:r w:rsidRPr="00BC48C1">
        <w:rPr>
          <w:rFonts w:asciiTheme="minorEastAsia" w:eastAsiaTheme="minorEastAsia" w:hAnsiTheme="minorEastAsia" w:hint="eastAsia"/>
          <w:color w:val="000000" w:themeColor="text1"/>
        </w:rPr>
        <w:lastRenderedPageBreak/>
        <w:t>要領</w:t>
      </w:r>
      <w:r w:rsidR="0063169A" w:rsidRPr="00BC48C1">
        <w:rPr>
          <w:rFonts w:asciiTheme="minorEastAsia" w:eastAsiaTheme="minorEastAsia" w:hAnsiTheme="minorEastAsia" w:hint="eastAsia"/>
          <w:color w:val="000000" w:themeColor="text1"/>
        </w:rPr>
        <w:t>様式第</w:t>
      </w:r>
      <w:r w:rsidR="009014D8" w:rsidRPr="00BC48C1">
        <w:rPr>
          <w:rFonts w:asciiTheme="minorEastAsia" w:eastAsiaTheme="minorEastAsia" w:hAnsiTheme="minorEastAsia" w:hint="eastAsia"/>
          <w:color w:val="000000" w:themeColor="text1"/>
        </w:rPr>
        <w:t>８</w:t>
      </w:r>
      <w:r w:rsidR="0063169A" w:rsidRPr="00BC48C1">
        <w:rPr>
          <w:rFonts w:asciiTheme="minorEastAsia" w:eastAsiaTheme="minorEastAsia" w:hAnsiTheme="minorEastAsia" w:hint="eastAsia"/>
          <w:color w:val="000000" w:themeColor="text1"/>
        </w:rPr>
        <w:t>号（第４条第１項関係）　　その２</w:t>
      </w:r>
    </w:p>
    <w:tbl>
      <w:tblPr>
        <w:tblW w:w="0" w:type="auto"/>
        <w:tblInd w:w="11" w:type="dxa"/>
        <w:tblLayout w:type="fixed"/>
        <w:tblCellMar>
          <w:left w:w="11" w:type="dxa"/>
          <w:right w:w="11" w:type="dxa"/>
        </w:tblCellMar>
        <w:tblLook w:val="0000" w:firstRow="0" w:lastRow="0" w:firstColumn="0" w:lastColumn="0" w:noHBand="0" w:noVBand="0"/>
      </w:tblPr>
      <w:tblGrid>
        <w:gridCol w:w="2268"/>
        <w:gridCol w:w="5954"/>
        <w:gridCol w:w="709"/>
        <w:gridCol w:w="425"/>
        <w:gridCol w:w="850"/>
      </w:tblGrid>
      <w:tr w:rsidR="00BC48C1" w:rsidRPr="00BC48C1" w:rsidTr="003C78CF">
        <w:trPr>
          <w:trHeight w:hRule="exact" w:val="510"/>
        </w:trPr>
        <w:tc>
          <w:tcPr>
            <w:tcW w:w="2268" w:type="dxa"/>
            <w:tcBorders>
              <w:top w:val="single" w:sz="4" w:space="0" w:color="000000"/>
              <w:left w:val="single" w:sz="4" w:space="0" w:color="000000"/>
              <w:bottom w:val="single" w:sz="4" w:space="0" w:color="000000"/>
              <w:right w:val="single" w:sz="4" w:space="0" w:color="000000"/>
            </w:tcBorders>
            <w:vAlign w:val="center"/>
          </w:tcPr>
          <w:p w:rsidR="0063169A" w:rsidRPr="00BC48C1" w:rsidRDefault="0063169A" w:rsidP="00497BBF">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検査項目</w:t>
            </w:r>
          </w:p>
        </w:tc>
        <w:tc>
          <w:tcPr>
            <w:tcW w:w="5954" w:type="dxa"/>
            <w:tcBorders>
              <w:top w:val="single" w:sz="4" w:space="0" w:color="000000"/>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チェック項目</w:t>
            </w:r>
          </w:p>
        </w:tc>
        <w:tc>
          <w:tcPr>
            <w:tcW w:w="709" w:type="dxa"/>
            <w:tcBorders>
              <w:top w:val="single" w:sz="4" w:space="0" w:color="000000"/>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該当装置</w:t>
            </w:r>
          </w:p>
          <w:p w:rsidR="0063169A" w:rsidRPr="00BC48C1" w:rsidRDefault="0063169A" w:rsidP="00497BBF">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の有無</w:t>
            </w:r>
          </w:p>
        </w:tc>
        <w:tc>
          <w:tcPr>
            <w:tcW w:w="425" w:type="dxa"/>
            <w:tcBorders>
              <w:top w:val="single" w:sz="4" w:space="0" w:color="000000"/>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結果</w:t>
            </w:r>
          </w:p>
        </w:tc>
        <w:tc>
          <w:tcPr>
            <w:tcW w:w="850" w:type="dxa"/>
            <w:tcBorders>
              <w:top w:val="single" w:sz="4" w:space="0" w:color="000000"/>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特記事項</w:t>
            </w:r>
          </w:p>
        </w:tc>
      </w:tr>
      <w:tr w:rsidR="00BC48C1" w:rsidRPr="00BC48C1" w:rsidTr="003C78CF">
        <w:trPr>
          <w:trHeight w:hRule="exact" w:val="1644"/>
        </w:trPr>
        <w:tc>
          <w:tcPr>
            <w:tcW w:w="2268" w:type="dxa"/>
            <w:tcBorders>
              <w:top w:val="nil"/>
              <w:left w:val="single" w:sz="4" w:space="0" w:color="000000"/>
              <w:bottom w:val="single" w:sz="4" w:space="0" w:color="000000"/>
              <w:right w:val="single" w:sz="4" w:space="0" w:color="000000"/>
            </w:tcBorders>
            <w:vAlign w:val="center"/>
          </w:tcPr>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８．原水ポンプ槽</w:t>
            </w: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１．槽の形状，寸法はよいか。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２．ポンプの型式，能力、台数（２台以上）などは仕様書どおりか。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３．ポンプの運転状態はよいか。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４．ポンプは容易に保守点検できるよう設置されているか。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５．液面スイッチの設定位置は適切か。また，作動状態はよいか。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６．満水警報器は設置されているか。また，設置場所は適切か。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７．異常満水時の対策は適切か。</w:t>
            </w:r>
          </w:p>
        </w:tc>
        <w:tc>
          <w:tcPr>
            <w:tcW w:w="709"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3C78CF">
        <w:trPr>
          <w:trHeight w:hRule="exact" w:val="3969"/>
        </w:trPr>
        <w:tc>
          <w:tcPr>
            <w:tcW w:w="2268" w:type="dxa"/>
            <w:tcBorders>
              <w:top w:val="nil"/>
              <w:left w:val="single" w:sz="4" w:space="0" w:color="000000"/>
              <w:bottom w:val="single" w:sz="4" w:space="0" w:color="000000"/>
              <w:right w:val="single" w:sz="4" w:space="0" w:color="000000"/>
            </w:tcBorders>
            <w:vAlign w:val="center"/>
          </w:tcPr>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９．流量調整槽，計量装置</w:t>
            </w: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１．槽の形状，寸法はよいか。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２．ポンプの型式，能力，台数は設計仕様書どおりか。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３．ポンプの運転状況はよいか。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４．ポンプは容易に保守点検ができるか。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５．ポンプの液面スイッチ設定の作動状況はよいか。</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（１）最低水位（ポンプ停止レベル）と散気管の位置関係はよいか。</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（２）ポンプ停止，起動および満水警報などの液面スイッチの設定レベルは適切か。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６．満水警報器は設置されているか。また，設置場所は適切か。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７．計量調整装置の構造，形状および機能について</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（１）計量ぜきの構造はよいか。（各せきの構造は越流方式であるか）</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（２）移流量の計測および調整が容易にできる構造となっているか。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８．攪拌装置と運転状況について</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（１）散気攪拌方式の場合，流量調整槽用送風機は設計仕様書どおりか。</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（２）空気配管に空気量，圧力などの計測装置があるか。また，空気調整バルブが設けてあるか。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９．異常満水時，次の槽へのオーバーフロー対策は適切か。</w:t>
            </w:r>
          </w:p>
        </w:tc>
        <w:tc>
          <w:tcPr>
            <w:tcW w:w="709"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3C78CF">
        <w:trPr>
          <w:trHeight w:hRule="exact" w:val="2835"/>
        </w:trPr>
        <w:tc>
          <w:tcPr>
            <w:tcW w:w="2268" w:type="dxa"/>
            <w:tcBorders>
              <w:top w:val="nil"/>
              <w:left w:val="single" w:sz="4" w:space="0" w:color="000000"/>
              <w:bottom w:val="single" w:sz="4" w:space="0" w:color="000000"/>
              <w:right w:val="single" w:sz="4" w:space="0" w:color="000000"/>
            </w:tcBorders>
            <w:vAlign w:val="center"/>
          </w:tcPr>
          <w:p w:rsidR="0063169A" w:rsidRPr="00BC48C1" w:rsidRDefault="0063169A" w:rsidP="008D2F4D">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１０．回転板接触槽</w:t>
            </w: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pacing w:val="0"/>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１．槽の形状，寸法はよいか。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２．回転板の形状・寸法および板相互の間隔寸法はよいか。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３．回転板の材料は仕様書どおりか。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４．回転板が接触槽の汚水に，規定以上浸漬しているか。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５．回乾板の回転速度（円周速度）は規定速度以下か。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６．槽の壁，底部と回転板の間隔（隙間寸法）は規定どおりか。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７．槽には上屋などを設け，通気ができる構造となっているか。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８．回転板の駆動装置について</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（１）駆動装置は仕様書どおりか。</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（２）駆動装置は堅固に取り付けられているか。</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（３）駆動装置の運転状況はよいか。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９．回転板の回転状態は円滑か。</w:t>
            </w:r>
          </w:p>
        </w:tc>
        <w:tc>
          <w:tcPr>
            <w:tcW w:w="709"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3C78CF">
        <w:trPr>
          <w:trHeight w:hRule="exact" w:val="1871"/>
        </w:trPr>
        <w:tc>
          <w:tcPr>
            <w:tcW w:w="2268" w:type="dxa"/>
            <w:tcBorders>
              <w:top w:val="nil"/>
              <w:left w:val="single" w:sz="4" w:space="0" w:color="000000"/>
              <w:bottom w:val="single" w:sz="4" w:space="0" w:color="000000"/>
              <w:right w:val="single" w:sz="4" w:space="0" w:color="000000"/>
            </w:tcBorders>
            <w:vAlign w:val="center"/>
          </w:tcPr>
          <w:p w:rsidR="0063169A" w:rsidRPr="00BC48C1" w:rsidRDefault="0063169A" w:rsidP="008D2F4D">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１１．接触ばっ気槽</w:t>
            </w: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１．槽の形状，寸法はよいか。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２．接触材の充填率は規定値以上あるか。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３．接触材およびその支持材の取付け状態はよいか。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４．各槽は，はく離汚泥を引抜き移送できる構造となっているか。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５．ばっ気撹絆状態はよいか。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６．消泡装置について</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（１）消泡ノズルの配置，取付け高さなどは適切か。</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（２）消泡状態はよいか。</w:t>
            </w:r>
          </w:p>
        </w:tc>
        <w:tc>
          <w:tcPr>
            <w:tcW w:w="709"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r>
      <w:tr w:rsidR="0063169A" w:rsidRPr="00BC48C1" w:rsidTr="003C78CF">
        <w:trPr>
          <w:trHeight w:hRule="exact" w:val="2835"/>
        </w:trPr>
        <w:tc>
          <w:tcPr>
            <w:tcW w:w="2268" w:type="dxa"/>
            <w:tcBorders>
              <w:top w:val="nil"/>
              <w:left w:val="single" w:sz="4" w:space="0" w:color="000000"/>
              <w:bottom w:val="single" w:sz="4" w:space="0" w:color="000000"/>
              <w:right w:val="single" w:sz="4" w:space="0" w:color="000000"/>
            </w:tcBorders>
            <w:vAlign w:val="center"/>
          </w:tcPr>
          <w:p w:rsidR="0063169A" w:rsidRPr="00BC48C1" w:rsidRDefault="0063169A" w:rsidP="008D2F4D">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１２．ばっ気槽</w:t>
            </w: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z w:val="18"/>
                <w:szCs w:val="18"/>
              </w:rPr>
            </w:pPr>
          </w:p>
          <w:p w:rsidR="008D2F4D" w:rsidRPr="00BC48C1" w:rsidRDefault="008D2F4D" w:rsidP="008D2F4D">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１．槽の形状，寸法はよいか。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２．ばっ気装置について</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（１）散気管または機械攪拌機は保守点検が容易にできる構造となっているか。</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（２）散気配管に空気調整パルプが各系統ごとにあるか。また，空気量計測装置があるか。</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（３）散気管または機械攪拌機の取付け状態はよいか。</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（４）機械攪拌式は，ばっ気の調整ができる装置などがあるか。</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（５）ばっ気，攪拌状態はよいか。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３．消泡装置について</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（１）消泡ノズルの配置，取付け高さなどは適切か。</w:t>
            </w:r>
          </w:p>
          <w:p w:rsidR="0063169A" w:rsidRPr="00BC48C1" w:rsidRDefault="0063169A" w:rsidP="008D2F4D">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（２）消泡状態はよいか。</w:t>
            </w:r>
          </w:p>
          <w:p w:rsidR="0063169A" w:rsidRPr="00BC48C1" w:rsidRDefault="0063169A" w:rsidP="00497BBF">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４．散気装置の空気にがし配管口は，適切な水面下にあるか。</w:t>
            </w:r>
          </w:p>
        </w:tc>
        <w:tc>
          <w:tcPr>
            <w:tcW w:w="709"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63169A" w:rsidRPr="00BC48C1" w:rsidRDefault="0063169A" w:rsidP="00497BBF">
            <w:pPr>
              <w:pStyle w:val="aa"/>
              <w:wordWrap/>
              <w:snapToGrid w:val="0"/>
              <w:spacing w:line="240" w:lineRule="auto"/>
              <w:rPr>
                <w:rFonts w:asciiTheme="minorEastAsia" w:eastAsiaTheme="minorEastAsia" w:hAnsiTheme="minorEastAsia"/>
                <w:color w:val="000000" w:themeColor="text1"/>
                <w:spacing w:val="0"/>
              </w:rPr>
            </w:pPr>
          </w:p>
        </w:tc>
      </w:tr>
    </w:tbl>
    <w:p w:rsidR="0063169A" w:rsidRPr="00BC48C1" w:rsidRDefault="0063169A" w:rsidP="0063169A">
      <w:pPr>
        <w:pStyle w:val="aa"/>
        <w:spacing w:line="91" w:lineRule="exact"/>
        <w:rPr>
          <w:rFonts w:asciiTheme="minorEastAsia" w:eastAsiaTheme="minorEastAsia" w:hAnsiTheme="minorEastAsia"/>
          <w:color w:val="000000" w:themeColor="text1"/>
          <w:spacing w:val="0"/>
        </w:rPr>
      </w:pPr>
    </w:p>
    <w:p w:rsidR="0063169A" w:rsidRPr="00BC48C1" w:rsidRDefault="0063169A" w:rsidP="008D2F4D">
      <w:pPr>
        <w:pStyle w:val="aa"/>
        <w:spacing w:line="220" w:lineRule="exact"/>
        <w:rPr>
          <w:rFonts w:asciiTheme="minorEastAsia" w:eastAsiaTheme="minorEastAsia" w:hAnsiTheme="minorEastAsia"/>
          <w:color w:val="000000" w:themeColor="text1"/>
          <w:spacing w:val="0"/>
        </w:rPr>
      </w:pPr>
      <w:r w:rsidRPr="00BC48C1">
        <w:rPr>
          <w:rFonts w:asciiTheme="minorEastAsia" w:eastAsiaTheme="minorEastAsia" w:hAnsiTheme="minorEastAsia"/>
          <w:color w:val="000000" w:themeColor="text1"/>
          <w:spacing w:val="0"/>
        </w:rPr>
        <w:br w:type="page"/>
      </w:r>
      <w:bookmarkStart w:id="5" w:name="OLE_LINK3"/>
      <w:bookmarkStart w:id="6" w:name="OLE_LINK8"/>
      <w:bookmarkEnd w:id="3"/>
      <w:bookmarkEnd w:id="4"/>
      <w:r w:rsidR="005D221B" w:rsidRPr="00BC48C1">
        <w:rPr>
          <w:rFonts w:asciiTheme="minorEastAsia" w:eastAsiaTheme="minorEastAsia" w:hAnsiTheme="minorEastAsia" w:hint="eastAsia"/>
          <w:color w:val="000000" w:themeColor="text1"/>
        </w:rPr>
        <w:lastRenderedPageBreak/>
        <w:t>要領</w:t>
      </w:r>
      <w:r w:rsidRPr="00BC48C1">
        <w:rPr>
          <w:rFonts w:asciiTheme="minorEastAsia" w:eastAsiaTheme="minorEastAsia" w:hAnsiTheme="minorEastAsia" w:hint="eastAsia"/>
          <w:color w:val="000000" w:themeColor="text1"/>
        </w:rPr>
        <w:t>様式第</w:t>
      </w:r>
      <w:r w:rsidR="009014D8" w:rsidRPr="00BC48C1">
        <w:rPr>
          <w:rFonts w:asciiTheme="minorEastAsia" w:eastAsiaTheme="minorEastAsia" w:hAnsiTheme="minorEastAsia" w:hint="eastAsia"/>
          <w:color w:val="000000" w:themeColor="text1"/>
        </w:rPr>
        <w:t>８</w:t>
      </w:r>
      <w:r w:rsidRPr="00BC48C1">
        <w:rPr>
          <w:rFonts w:asciiTheme="minorEastAsia" w:eastAsiaTheme="minorEastAsia" w:hAnsiTheme="minorEastAsia" w:hint="eastAsia"/>
          <w:color w:val="000000" w:themeColor="text1"/>
        </w:rPr>
        <w:t>号（第４条第１項関係）　　その３</w:t>
      </w:r>
    </w:p>
    <w:tbl>
      <w:tblPr>
        <w:tblW w:w="0" w:type="auto"/>
        <w:tblInd w:w="11" w:type="dxa"/>
        <w:tblLayout w:type="fixed"/>
        <w:tblCellMar>
          <w:left w:w="11" w:type="dxa"/>
          <w:right w:w="11" w:type="dxa"/>
        </w:tblCellMar>
        <w:tblLook w:val="0000" w:firstRow="0" w:lastRow="0" w:firstColumn="0" w:lastColumn="0" w:noHBand="0" w:noVBand="0"/>
      </w:tblPr>
      <w:tblGrid>
        <w:gridCol w:w="2268"/>
        <w:gridCol w:w="5954"/>
        <w:gridCol w:w="709"/>
        <w:gridCol w:w="425"/>
        <w:gridCol w:w="850"/>
      </w:tblGrid>
      <w:tr w:rsidR="00BC48C1" w:rsidRPr="00BC48C1" w:rsidTr="003C78CF">
        <w:trPr>
          <w:cantSplit/>
          <w:trHeight w:hRule="exact" w:val="510"/>
        </w:trPr>
        <w:tc>
          <w:tcPr>
            <w:tcW w:w="2268" w:type="dxa"/>
            <w:tcBorders>
              <w:top w:val="single" w:sz="4" w:space="0" w:color="000000"/>
              <w:left w:val="single" w:sz="4" w:space="0" w:color="000000"/>
              <w:bottom w:val="single" w:sz="4" w:space="0" w:color="000000"/>
              <w:right w:val="single" w:sz="4" w:space="0" w:color="000000"/>
            </w:tcBorders>
            <w:vAlign w:val="center"/>
          </w:tcPr>
          <w:p w:rsidR="002B3E9D" w:rsidRPr="00BC48C1" w:rsidRDefault="002B3E9D" w:rsidP="008D2F4D">
            <w:pPr>
              <w:pStyle w:val="aa"/>
              <w:wordWrap/>
              <w:snapToGrid w:val="0"/>
              <w:spacing w:line="240" w:lineRule="auto"/>
              <w:jc w:val="center"/>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検査項目</w:t>
            </w:r>
          </w:p>
        </w:tc>
        <w:tc>
          <w:tcPr>
            <w:tcW w:w="5954" w:type="dxa"/>
            <w:tcBorders>
              <w:top w:val="single" w:sz="4" w:space="0" w:color="000000"/>
              <w:left w:val="nil"/>
              <w:bottom w:val="nil"/>
              <w:right w:val="single" w:sz="4" w:space="0" w:color="000000"/>
            </w:tcBorders>
            <w:vAlign w:val="center"/>
          </w:tcPr>
          <w:p w:rsidR="002B3E9D" w:rsidRPr="00BC48C1" w:rsidRDefault="002B3E9D" w:rsidP="008D2F4D">
            <w:pPr>
              <w:pStyle w:val="aa"/>
              <w:wordWrap/>
              <w:snapToGrid w:val="0"/>
              <w:spacing w:line="240" w:lineRule="auto"/>
              <w:jc w:val="center"/>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チェック項目</w:t>
            </w:r>
          </w:p>
        </w:tc>
        <w:tc>
          <w:tcPr>
            <w:tcW w:w="709" w:type="dxa"/>
            <w:tcBorders>
              <w:top w:val="single" w:sz="4" w:space="0" w:color="000000"/>
              <w:left w:val="nil"/>
              <w:bottom w:val="nil"/>
              <w:right w:val="single" w:sz="4" w:space="0" w:color="000000"/>
            </w:tcBorders>
            <w:vAlign w:val="center"/>
          </w:tcPr>
          <w:p w:rsidR="002B3E9D" w:rsidRPr="00BC48C1" w:rsidRDefault="002B3E9D" w:rsidP="008D2F4D">
            <w:pPr>
              <w:pStyle w:val="aa"/>
              <w:wordWrap/>
              <w:snapToGrid w:val="0"/>
              <w:spacing w:line="240" w:lineRule="auto"/>
              <w:jc w:val="center"/>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該当装置</w:t>
            </w:r>
          </w:p>
          <w:p w:rsidR="002B3E9D" w:rsidRPr="00BC48C1" w:rsidRDefault="002B3E9D" w:rsidP="008D2F4D">
            <w:pPr>
              <w:pStyle w:val="aa"/>
              <w:wordWrap/>
              <w:snapToGrid w:val="0"/>
              <w:spacing w:line="240" w:lineRule="auto"/>
              <w:jc w:val="center"/>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の有無</w:t>
            </w:r>
          </w:p>
        </w:tc>
        <w:tc>
          <w:tcPr>
            <w:tcW w:w="425" w:type="dxa"/>
            <w:tcBorders>
              <w:top w:val="single" w:sz="4" w:space="0" w:color="000000"/>
              <w:left w:val="nil"/>
              <w:bottom w:val="nil"/>
              <w:right w:val="single" w:sz="4" w:space="0" w:color="000000"/>
            </w:tcBorders>
            <w:vAlign w:val="center"/>
          </w:tcPr>
          <w:p w:rsidR="002B3E9D" w:rsidRPr="00BC48C1" w:rsidRDefault="002B3E9D" w:rsidP="008D2F4D">
            <w:pPr>
              <w:pStyle w:val="aa"/>
              <w:wordWrap/>
              <w:snapToGrid w:val="0"/>
              <w:spacing w:line="240" w:lineRule="auto"/>
              <w:jc w:val="center"/>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結果</w:t>
            </w:r>
          </w:p>
        </w:tc>
        <w:tc>
          <w:tcPr>
            <w:tcW w:w="850" w:type="dxa"/>
            <w:tcBorders>
              <w:top w:val="single" w:sz="4" w:space="0" w:color="000000"/>
              <w:left w:val="nil"/>
              <w:bottom w:val="nil"/>
              <w:right w:val="single" w:sz="4" w:space="0" w:color="000000"/>
            </w:tcBorders>
            <w:vAlign w:val="center"/>
          </w:tcPr>
          <w:p w:rsidR="002B3E9D" w:rsidRPr="00BC48C1" w:rsidRDefault="002B3E9D" w:rsidP="008D2F4D">
            <w:pPr>
              <w:pStyle w:val="aa"/>
              <w:wordWrap/>
              <w:snapToGrid w:val="0"/>
              <w:spacing w:line="240" w:lineRule="auto"/>
              <w:jc w:val="center"/>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特記事項</w:t>
            </w:r>
          </w:p>
        </w:tc>
      </w:tr>
      <w:tr w:rsidR="00BC48C1" w:rsidRPr="00BC48C1" w:rsidTr="003C78CF">
        <w:trPr>
          <w:cantSplit/>
          <w:trHeight w:hRule="exact" w:val="1871"/>
        </w:trPr>
        <w:tc>
          <w:tcPr>
            <w:tcW w:w="2268" w:type="dxa"/>
            <w:tcBorders>
              <w:top w:val="nil"/>
              <w:left w:val="single" w:sz="4" w:space="0" w:color="000000"/>
              <w:bottom w:val="single" w:sz="4" w:space="0" w:color="000000"/>
              <w:right w:val="nil"/>
            </w:tcBorders>
            <w:vAlign w:val="center"/>
          </w:tcPr>
          <w:p w:rsidR="003C78CF" w:rsidRPr="00BC48C1" w:rsidRDefault="003C78CF" w:rsidP="003C78CF">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１３．散水濾床</w:t>
            </w: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8D2F4D">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p>
        </w:tc>
        <w:tc>
          <w:tcPr>
            <w:tcW w:w="5954" w:type="dxa"/>
            <w:tcBorders>
              <w:top w:val="single" w:sz="4" w:space="0" w:color="000000"/>
              <w:left w:val="single" w:sz="4" w:space="0" w:color="000000"/>
              <w:bottom w:val="single" w:sz="4" w:space="0" w:color="000000"/>
              <w:right w:val="single" w:sz="4" w:space="0" w:color="000000"/>
            </w:tcBorders>
            <w:vAlign w:val="center"/>
          </w:tcPr>
          <w:p w:rsidR="003C78CF" w:rsidRPr="00BC48C1" w:rsidRDefault="003C78CF" w:rsidP="003C78CF">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１．槽の形状，寸法はよいか。</w:t>
            </w:r>
          </w:p>
          <w:p w:rsidR="003C78CF" w:rsidRPr="00BC48C1" w:rsidRDefault="003C78CF" w:rsidP="003C78CF">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２．固定ノズルまたは回転散水機は仕様書どおりか。また，散水状態はよいか。</w:t>
            </w:r>
          </w:p>
          <w:p w:rsidR="003C78CF" w:rsidRPr="00BC48C1" w:rsidRDefault="003C78CF" w:rsidP="003C78CF">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３．散水量は適切か。</w:t>
            </w:r>
          </w:p>
          <w:p w:rsidR="003C78CF" w:rsidRPr="00BC48C1" w:rsidRDefault="003C78CF" w:rsidP="003C78CF">
            <w:pPr>
              <w:pStyle w:val="aa"/>
              <w:wordWrap/>
              <w:snapToGrid w:val="0"/>
              <w:spacing w:line="240" w:lineRule="auto"/>
              <w:ind w:left="165" w:hangingChars="100" w:hanging="165"/>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４．濾材受けと槽底部の間隔およぴ底部勾配は適切か。</w:t>
            </w:r>
          </w:p>
          <w:p w:rsidR="003C78CF" w:rsidRPr="00BC48C1" w:rsidRDefault="003C78CF" w:rsidP="003C78CF">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５．濾材の受け材の取付け状懸はよいか。</w:t>
            </w:r>
          </w:p>
          <w:p w:rsidR="003C78CF" w:rsidRPr="00BC48C1" w:rsidRDefault="003C78CF" w:rsidP="003C78CF">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６．濾材の材質，径などは仕様書どおりか。</w:t>
            </w:r>
          </w:p>
          <w:p w:rsidR="003C78CF" w:rsidRPr="00BC48C1" w:rsidRDefault="003C78CF" w:rsidP="003C78CF">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７．ポンプますの形状寸法はよいか。</w:t>
            </w:r>
          </w:p>
          <w:p w:rsidR="003C78CF" w:rsidRPr="00BC48C1" w:rsidRDefault="003C78CF" w:rsidP="003C78CF">
            <w:pPr>
              <w:pStyle w:val="aa"/>
              <w:wordWrap/>
              <w:snapToGrid w:val="0"/>
              <w:spacing w:line="240" w:lineRule="auto"/>
              <w:ind w:left="165" w:hangingChars="100" w:hanging="165"/>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８．散水ポンプおよび分水装置の運転および作動状況はよいか。</w:t>
            </w:r>
          </w:p>
        </w:tc>
        <w:tc>
          <w:tcPr>
            <w:tcW w:w="709" w:type="dxa"/>
            <w:tcBorders>
              <w:top w:val="single" w:sz="4" w:space="0" w:color="000000"/>
              <w:left w:val="nil"/>
              <w:bottom w:val="single" w:sz="4" w:space="0" w:color="000000"/>
              <w:right w:val="single" w:sz="4" w:space="0" w:color="000000"/>
            </w:tcBorders>
            <w:vAlign w:val="center"/>
          </w:tcPr>
          <w:p w:rsidR="003C78CF" w:rsidRPr="00BC48C1" w:rsidRDefault="003C78CF"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425" w:type="dxa"/>
            <w:tcBorders>
              <w:top w:val="single" w:sz="4" w:space="0" w:color="000000"/>
              <w:left w:val="nil"/>
              <w:bottom w:val="single" w:sz="4" w:space="0" w:color="000000"/>
              <w:right w:val="single" w:sz="4" w:space="0" w:color="000000"/>
            </w:tcBorders>
            <w:vAlign w:val="center"/>
          </w:tcPr>
          <w:p w:rsidR="003C78CF" w:rsidRPr="00BC48C1" w:rsidRDefault="003C78CF"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850" w:type="dxa"/>
            <w:tcBorders>
              <w:top w:val="single" w:sz="4" w:space="0" w:color="000000"/>
              <w:left w:val="nil"/>
              <w:bottom w:val="single" w:sz="4" w:space="0" w:color="000000"/>
              <w:right w:val="single" w:sz="4" w:space="0" w:color="000000"/>
            </w:tcBorders>
            <w:vAlign w:val="center"/>
          </w:tcPr>
          <w:p w:rsidR="003C78CF" w:rsidRPr="00BC48C1" w:rsidRDefault="003C78CF"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r>
      <w:tr w:rsidR="00BC48C1" w:rsidRPr="00BC48C1" w:rsidTr="007C63E9">
        <w:trPr>
          <w:cantSplit/>
          <w:trHeight w:hRule="exact" w:val="964"/>
        </w:trPr>
        <w:tc>
          <w:tcPr>
            <w:tcW w:w="2268" w:type="dxa"/>
            <w:tcBorders>
              <w:top w:val="nil"/>
              <w:left w:val="single" w:sz="4" w:space="0" w:color="000000"/>
              <w:bottom w:val="single" w:sz="4" w:space="0" w:color="000000"/>
              <w:right w:val="nil"/>
            </w:tcBorders>
            <w:vAlign w:val="center"/>
          </w:tcPr>
          <w:p w:rsidR="002B3E9D" w:rsidRPr="00BC48C1" w:rsidRDefault="002B3E9D" w:rsidP="008D2F4D">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１４．脱窒槽</w:t>
            </w: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5954" w:type="dxa"/>
            <w:tcBorders>
              <w:top w:val="single" w:sz="4" w:space="0" w:color="000000"/>
              <w:left w:val="single" w:sz="4" w:space="0" w:color="000000"/>
              <w:bottom w:val="single" w:sz="4" w:space="0" w:color="000000"/>
              <w:right w:val="single" w:sz="4" w:space="0" w:color="000000"/>
            </w:tcBorders>
            <w:vAlign w:val="center"/>
          </w:tcPr>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１．槽の形状，寸法はよいか。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２．攪拌装置は保守点検が容易に行える構造となっているか。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３．沈殿槽からの汚泥の返送量の計測調整が容易に行えるか。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４．メタノールなどの注入設備は量の調整が容易に行える構造となっているか。</w:t>
            </w:r>
          </w:p>
        </w:tc>
        <w:tc>
          <w:tcPr>
            <w:tcW w:w="709" w:type="dxa"/>
            <w:tcBorders>
              <w:top w:val="single" w:sz="4" w:space="0" w:color="000000"/>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425" w:type="dxa"/>
            <w:tcBorders>
              <w:top w:val="single" w:sz="4" w:space="0" w:color="000000"/>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850" w:type="dxa"/>
            <w:tcBorders>
              <w:top w:val="single" w:sz="4" w:space="0" w:color="000000"/>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r>
      <w:tr w:rsidR="00BC48C1" w:rsidRPr="00BC48C1" w:rsidTr="007C63E9">
        <w:trPr>
          <w:cantSplit/>
          <w:trHeight w:hRule="exact" w:val="3969"/>
        </w:trPr>
        <w:tc>
          <w:tcPr>
            <w:tcW w:w="2268" w:type="dxa"/>
            <w:tcBorders>
              <w:top w:val="nil"/>
              <w:left w:val="single" w:sz="4" w:space="0" w:color="000000"/>
              <w:bottom w:val="single" w:sz="4" w:space="0" w:color="000000"/>
              <w:right w:val="nil"/>
            </w:tcBorders>
            <w:vAlign w:val="center"/>
          </w:tcPr>
          <w:p w:rsidR="002B3E9D" w:rsidRPr="00BC48C1" w:rsidRDefault="002B3E9D" w:rsidP="008D2F4D">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１５．硝化槽</w:t>
            </w: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5954" w:type="dxa"/>
            <w:tcBorders>
              <w:top w:val="nil"/>
              <w:left w:val="single" w:sz="4" w:space="0" w:color="000000"/>
              <w:bottom w:val="single" w:sz="4" w:space="0" w:color="000000"/>
              <w:right w:val="single" w:sz="4" w:space="0" w:color="000000"/>
            </w:tcBorders>
            <w:vAlign w:val="center"/>
          </w:tcPr>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１．槽の形状，寸法はよいか。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２．ばっ気装置について</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（１）散気管または機械攪拌機は保守，点検が容易にできる構造となっているか。</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（２）散気配管に空気調整バルブが各系統ごとにあるか。また，空気量計測装置があるか</w:t>
            </w:r>
            <w:r w:rsidR="00283A72" w:rsidRPr="00BC48C1">
              <w:rPr>
                <w:rFonts w:asciiTheme="minorEastAsia" w:eastAsiaTheme="minorEastAsia" w:hAnsiTheme="minorEastAsia" w:hint="eastAsia"/>
                <w:color w:val="000000" w:themeColor="text1"/>
                <w:sz w:val="18"/>
                <w:szCs w:val="18"/>
              </w:rPr>
              <w:t>。</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（３）散気管または機械攪拌磯の取付け状態はよいか。</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（４）機械攪拌式は，ばっ気の調整ができる装置などがあるか。</w:t>
            </w:r>
          </w:p>
          <w:p w:rsidR="002B3E9D" w:rsidRPr="00BC48C1" w:rsidRDefault="00283A72"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（５）ばっ気，撹拌</w:t>
            </w:r>
            <w:r w:rsidR="002B3E9D" w:rsidRPr="00BC48C1">
              <w:rPr>
                <w:rFonts w:asciiTheme="minorEastAsia" w:eastAsiaTheme="minorEastAsia" w:hAnsiTheme="minorEastAsia" w:hint="eastAsia"/>
                <w:color w:val="000000" w:themeColor="text1"/>
                <w:sz w:val="18"/>
                <w:szCs w:val="18"/>
              </w:rPr>
              <w:t>状態はよいか。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３．消泡装置について</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（１）消泡ノズルの配置，取付け高さなどは適切か。</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（２）消泡状態はよいか。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４．散気装置の空気にがし配管口は適切な水面下にあるか。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５．脱窒槽への汚水の返送量の計測調整が容易に行える構造となっているか。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６．ｐH計の設置位置は適切か。ｐHを自動的に調整できる構造となっているか。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７．ＤＯ計の設置位置は適切か。槽内のＤＯを計測・記録できる構造となっているか。</w:t>
            </w:r>
          </w:p>
        </w:tc>
        <w:tc>
          <w:tcPr>
            <w:tcW w:w="709" w:type="dxa"/>
            <w:tcBorders>
              <w:top w:val="nil"/>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425" w:type="dxa"/>
            <w:tcBorders>
              <w:top w:val="nil"/>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850" w:type="dxa"/>
            <w:tcBorders>
              <w:top w:val="nil"/>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r>
      <w:tr w:rsidR="00BC48C1" w:rsidRPr="00BC48C1" w:rsidTr="007C63E9">
        <w:trPr>
          <w:cantSplit/>
          <w:trHeight w:hRule="exact" w:val="3742"/>
        </w:trPr>
        <w:tc>
          <w:tcPr>
            <w:tcW w:w="2268" w:type="dxa"/>
            <w:tcBorders>
              <w:top w:val="nil"/>
              <w:left w:val="single" w:sz="4" w:space="0" w:color="000000"/>
              <w:bottom w:val="single" w:sz="4" w:space="0" w:color="000000"/>
              <w:right w:val="nil"/>
            </w:tcBorders>
            <w:vAlign w:val="center"/>
          </w:tcPr>
          <w:p w:rsidR="002B3E9D" w:rsidRPr="00BC48C1" w:rsidRDefault="002B3E9D" w:rsidP="008D2F4D">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１６．沈殿槽</w:t>
            </w: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5954" w:type="dxa"/>
            <w:tcBorders>
              <w:top w:val="nil"/>
              <w:left w:val="single" w:sz="4" w:space="0" w:color="000000"/>
              <w:bottom w:val="single" w:sz="4" w:space="0" w:color="000000"/>
              <w:right w:val="single" w:sz="4" w:space="0" w:color="000000"/>
            </w:tcBorders>
            <w:vAlign w:val="center"/>
          </w:tcPr>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１．槽の形状，寸法はよいか。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２．整流装置の形状，寸法および取付け状態はよいか。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３．汚泡かき寄せ機の型式能力は設計仕様書どおりか。また，運転状況はよいか。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４．越流ぜきの構造，形状および寸法はよいか。</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（１）越流ぜきは堅固に取り付けられているか。</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（２）均等流出ができるか。（レベル調整されているか）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５．阻流板（バッフル）の形状，寸法はよいか。また，バッフルは堅固に取り付けられているか。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６．汚泥返送装置の型式能力などは設計仕様書どおりか。</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（１）エアリフトポンプの空気管には空気調整パルプがあるか。</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（２）エアリフトポンプのヘッドに空気抜きが設けられているか。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７．汚泥返送装置の運転状況はよいか。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８．汚泥返送装置の構造，形状および機能はよいか。</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（１）計量ぜきの構造はよいか。各せきの構造は越流方式であるか。</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（２）計量ボックスの形状，寸法はよいか。</w:t>
            </w:r>
          </w:p>
          <w:p w:rsidR="002B3E9D" w:rsidRPr="00BC48C1" w:rsidRDefault="002B3E9D" w:rsidP="003C78CF">
            <w:pPr>
              <w:pStyle w:val="aa"/>
              <w:wordWrap/>
              <w:snapToGrid w:val="0"/>
              <w:spacing w:line="240" w:lineRule="auto"/>
              <w:ind w:leftChars="50" w:left="435" w:hangingChars="200" w:hanging="329"/>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（３）汚泥の計量および調整ができる構造となっているか。</w:t>
            </w:r>
          </w:p>
        </w:tc>
        <w:tc>
          <w:tcPr>
            <w:tcW w:w="709" w:type="dxa"/>
            <w:tcBorders>
              <w:top w:val="nil"/>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425" w:type="dxa"/>
            <w:tcBorders>
              <w:top w:val="nil"/>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850" w:type="dxa"/>
            <w:tcBorders>
              <w:top w:val="nil"/>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r>
      <w:tr w:rsidR="00BC48C1" w:rsidRPr="00BC48C1" w:rsidTr="007C63E9">
        <w:trPr>
          <w:cantSplit/>
          <w:trHeight w:hRule="exact" w:val="1191"/>
        </w:trPr>
        <w:tc>
          <w:tcPr>
            <w:tcW w:w="2268" w:type="dxa"/>
            <w:tcBorders>
              <w:top w:val="nil"/>
              <w:left w:val="single" w:sz="4" w:space="0" w:color="000000"/>
              <w:bottom w:val="single" w:sz="4" w:space="0" w:color="000000"/>
              <w:right w:val="nil"/>
            </w:tcBorders>
            <w:vAlign w:val="center"/>
          </w:tcPr>
          <w:p w:rsidR="002B3E9D" w:rsidRPr="00BC48C1" w:rsidRDefault="002B3E9D" w:rsidP="008D2F4D">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１７．凝集設備</w:t>
            </w: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z w:val="18"/>
                <w:szCs w:val="18"/>
              </w:rPr>
            </w:pPr>
          </w:p>
          <w:p w:rsidR="003C78CF" w:rsidRPr="00BC48C1" w:rsidRDefault="003C78CF" w:rsidP="003C78CF">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5954" w:type="dxa"/>
            <w:tcBorders>
              <w:top w:val="nil"/>
              <w:left w:val="single" w:sz="4" w:space="0" w:color="000000"/>
              <w:bottom w:val="single" w:sz="4" w:space="0" w:color="000000"/>
              <w:right w:val="single" w:sz="4" w:space="0" w:color="000000"/>
            </w:tcBorders>
            <w:vAlign w:val="center"/>
          </w:tcPr>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１．槽の形状，寸法はよいか。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２．攪拌装置は保守点検が容易に行える構造となっているか。</w:t>
            </w:r>
          </w:p>
          <w:p w:rsidR="002B3E9D" w:rsidRPr="00BC48C1" w:rsidRDefault="00283A72"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３．薬剤の注入位置は適切か。薬品（凝集用，ｐH</w:t>
            </w:r>
            <w:r w:rsidR="002B3E9D" w:rsidRPr="00BC48C1">
              <w:rPr>
                <w:rFonts w:asciiTheme="minorEastAsia" w:eastAsiaTheme="minorEastAsia" w:hAnsiTheme="minorEastAsia" w:hint="eastAsia"/>
                <w:color w:val="000000" w:themeColor="text1"/>
                <w:sz w:val="18"/>
                <w:szCs w:val="18"/>
              </w:rPr>
              <w:t>調整用）注入量の計測調整は容易に行える構造となっているか。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４．薬液タンクの容量は１０日分以上あるか。</w:t>
            </w:r>
          </w:p>
        </w:tc>
        <w:tc>
          <w:tcPr>
            <w:tcW w:w="709" w:type="dxa"/>
            <w:tcBorders>
              <w:top w:val="nil"/>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425" w:type="dxa"/>
            <w:tcBorders>
              <w:top w:val="nil"/>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850" w:type="dxa"/>
            <w:tcBorders>
              <w:top w:val="nil"/>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r>
      <w:tr w:rsidR="00BC48C1" w:rsidRPr="00BC48C1" w:rsidTr="007C63E9">
        <w:trPr>
          <w:cantSplit/>
          <w:trHeight w:val="1417"/>
        </w:trPr>
        <w:tc>
          <w:tcPr>
            <w:tcW w:w="2268" w:type="dxa"/>
            <w:tcBorders>
              <w:top w:val="single" w:sz="4" w:space="0" w:color="000000"/>
              <w:left w:val="single" w:sz="4" w:space="0" w:color="000000"/>
              <w:bottom w:val="single" w:sz="4" w:space="0" w:color="000000"/>
              <w:right w:val="nil"/>
            </w:tcBorders>
            <w:vAlign w:val="center"/>
          </w:tcPr>
          <w:p w:rsidR="002B3E9D" w:rsidRPr="00BC48C1" w:rsidRDefault="002B3E9D" w:rsidP="008D2F4D">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１８．濾過設備</w:t>
            </w: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5954" w:type="dxa"/>
            <w:tcBorders>
              <w:top w:val="single" w:sz="4" w:space="0" w:color="000000"/>
              <w:left w:val="single" w:sz="4" w:space="0" w:color="000000"/>
              <w:bottom w:val="single" w:sz="4" w:space="0" w:color="000000"/>
              <w:right w:val="single" w:sz="4" w:space="0" w:color="000000"/>
            </w:tcBorders>
            <w:vAlign w:val="center"/>
          </w:tcPr>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１．槽の形状，寸法はよいか。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２．ポンプの型式，能力は設計仕様書どおりか。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３．濾材の充填は設計仕様書どおりか。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４．自動的に逆洗が行える構造となっているか。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５．差圧などの検知ができる構造となっているか。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６．濾材の交換が容易に行える構造となっているか。</w:t>
            </w:r>
          </w:p>
        </w:tc>
        <w:tc>
          <w:tcPr>
            <w:tcW w:w="709" w:type="dxa"/>
            <w:tcBorders>
              <w:top w:val="single" w:sz="4" w:space="0" w:color="000000"/>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425" w:type="dxa"/>
            <w:tcBorders>
              <w:top w:val="single" w:sz="4" w:space="0" w:color="000000"/>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850" w:type="dxa"/>
            <w:tcBorders>
              <w:top w:val="single" w:sz="4" w:space="0" w:color="000000"/>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r>
      <w:tr w:rsidR="002B3E9D" w:rsidRPr="00BC48C1" w:rsidTr="007C63E9">
        <w:trPr>
          <w:cantSplit/>
          <w:trHeight w:hRule="exact" w:val="1417"/>
        </w:trPr>
        <w:tc>
          <w:tcPr>
            <w:tcW w:w="2268" w:type="dxa"/>
            <w:tcBorders>
              <w:top w:val="single" w:sz="4" w:space="0" w:color="000000"/>
              <w:left w:val="single" w:sz="4" w:space="0" w:color="000000"/>
              <w:bottom w:val="single" w:sz="4" w:space="0" w:color="000000"/>
              <w:right w:val="single" w:sz="4" w:space="0" w:color="000000"/>
            </w:tcBorders>
            <w:vAlign w:val="center"/>
          </w:tcPr>
          <w:p w:rsidR="002B3E9D" w:rsidRPr="00BC48C1" w:rsidRDefault="002B3E9D" w:rsidP="008D2F4D">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１９．活性炭吸着設備</w:t>
            </w: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5954" w:type="dxa"/>
            <w:tcBorders>
              <w:top w:val="single" w:sz="4" w:space="0" w:color="000000"/>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１．槽の形状，寸法はよいか。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２．ポンプの型式，能力は設計仕様書どおりか。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３．活性炭の充填率は設計仕様書どおりか。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４．自動的に逆洗が行える構造となっているか。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５．差圧などの検知ができる構造となっているか。</w:t>
            </w:r>
          </w:p>
          <w:p w:rsidR="002B3E9D" w:rsidRPr="00BC48C1" w:rsidRDefault="002B3E9D" w:rsidP="008D2F4D">
            <w:pPr>
              <w:pStyle w:val="aa"/>
              <w:wordWrap/>
              <w:snapToGrid w:val="0"/>
              <w:spacing w:line="240" w:lineRule="auto"/>
              <w:ind w:left="165" w:hangingChars="100" w:hanging="165"/>
              <w:rPr>
                <w:rFonts w:asciiTheme="minorEastAsia" w:eastAsiaTheme="minorEastAsia" w:hAnsiTheme="minorEastAsia"/>
                <w:color w:val="000000" w:themeColor="text1"/>
                <w:spacing w:val="0"/>
                <w:sz w:val="18"/>
                <w:szCs w:val="18"/>
              </w:rPr>
            </w:pPr>
            <w:r w:rsidRPr="00BC48C1">
              <w:rPr>
                <w:rFonts w:asciiTheme="minorEastAsia" w:eastAsiaTheme="minorEastAsia" w:hAnsiTheme="minorEastAsia" w:hint="eastAsia"/>
                <w:color w:val="000000" w:themeColor="text1"/>
                <w:sz w:val="18"/>
                <w:szCs w:val="18"/>
              </w:rPr>
              <w:t>６．活性炭の交換が容易に行える構造となっているか。</w:t>
            </w:r>
          </w:p>
        </w:tc>
        <w:tc>
          <w:tcPr>
            <w:tcW w:w="709" w:type="dxa"/>
            <w:tcBorders>
              <w:top w:val="single" w:sz="4" w:space="0" w:color="000000"/>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425" w:type="dxa"/>
            <w:tcBorders>
              <w:top w:val="single" w:sz="4" w:space="0" w:color="000000"/>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c>
          <w:tcPr>
            <w:tcW w:w="850" w:type="dxa"/>
            <w:tcBorders>
              <w:top w:val="single" w:sz="4" w:space="0" w:color="000000"/>
              <w:left w:val="nil"/>
              <w:bottom w:val="single" w:sz="4" w:space="0" w:color="000000"/>
              <w:right w:val="single" w:sz="4" w:space="0" w:color="000000"/>
            </w:tcBorders>
            <w:vAlign w:val="center"/>
          </w:tcPr>
          <w:p w:rsidR="002B3E9D" w:rsidRPr="00BC48C1" w:rsidRDefault="002B3E9D" w:rsidP="008D2F4D">
            <w:pPr>
              <w:pStyle w:val="aa"/>
              <w:wordWrap/>
              <w:snapToGrid w:val="0"/>
              <w:spacing w:line="240" w:lineRule="auto"/>
              <w:rPr>
                <w:rFonts w:asciiTheme="minorEastAsia" w:eastAsiaTheme="minorEastAsia" w:hAnsiTheme="minorEastAsia"/>
                <w:color w:val="000000" w:themeColor="text1"/>
                <w:spacing w:val="0"/>
                <w:sz w:val="18"/>
                <w:szCs w:val="18"/>
              </w:rPr>
            </w:pPr>
          </w:p>
        </w:tc>
      </w:tr>
    </w:tbl>
    <w:p w:rsidR="0063169A" w:rsidRPr="00BC48C1" w:rsidRDefault="0063169A" w:rsidP="0063169A">
      <w:pPr>
        <w:pStyle w:val="aa"/>
        <w:spacing w:line="91" w:lineRule="exact"/>
        <w:rPr>
          <w:rFonts w:asciiTheme="minorEastAsia" w:eastAsiaTheme="minorEastAsia" w:hAnsiTheme="minorEastAsia"/>
          <w:color w:val="000000" w:themeColor="text1"/>
          <w:spacing w:val="0"/>
        </w:rPr>
      </w:pPr>
    </w:p>
    <w:p w:rsidR="0063169A" w:rsidRPr="00BC48C1" w:rsidRDefault="0063169A" w:rsidP="007C63E9">
      <w:pPr>
        <w:pStyle w:val="aa"/>
        <w:spacing w:line="220" w:lineRule="exact"/>
        <w:rPr>
          <w:rFonts w:asciiTheme="minorEastAsia" w:eastAsiaTheme="minorEastAsia" w:hAnsiTheme="minorEastAsia"/>
          <w:color w:val="000000" w:themeColor="text1"/>
          <w:spacing w:val="0"/>
        </w:rPr>
      </w:pPr>
      <w:r w:rsidRPr="00BC48C1">
        <w:rPr>
          <w:rFonts w:asciiTheme="minorEastAsia" w:eastAsiaTheme="minorEastAsia" w:hAnsiTheme="minorEastAsia"/>
          <w:color w:val="000000" w:themeColor="text1"/>
        </w:rPr>
        <w:br w:type="page"/>
      </w:r>
      <w:bookmarkStart w:id="7" w:name="OLE_LINK4"/>
      <w:bookmarkStart w:id="8" w:name="OLE_LINK9"/>
      <w:bookmarkEnd w:id="5"/>
      <w:bookmarkEnd w:id="6"/>
      <w:r w:rsidR="005D221B" w:rsidRPr="00BC48C1">
        <w:rPr>
          <w:rFonts w:asciiTheme="minorEastAsia" w:eastAsiaTheme="minorEastAsia" w:hAnsiTheme="minorEastAsia" w:hint="eastAsia"/>
          <w:color w:val="000000" w:themeColor="text1"/>
        </w:rPr>
        <w:lastRenderedPageBreak/>
        <w:t>要領</w:t>
      </w:r>
      <w:r w:rsidRPr="00BC48C1">
        <w:rPr>
          <w:rFonts w:asciiTheme="minorEastAsia" w:eastAsiaTheme="minorEastAsia" w:hAnsiTheme="minorEastAsia" w:hint="eastAsia"/>
          <w:color w:val="000000" w:themeColor="text1"/>
        </w:rPr>
        <w:t>様式第</w:t>
      </w:r>
      <w:r w:rsidR="009014D8" w:rsidRPr="00BC48C1">
        <w:rPr>
          <w:rFonts w:asciiTheme="minorEastAsia" w:eastAsiaTheme="minorEastAsia" w:hAnsiTheme="minorEastAsia" w:hint="eastAsia"/>
          <w:color w:val="000000" w:themeColor="text1"/>
        </w:rPr>
        <w:t>８</w:t>
      </w:r>
      <w:r w:rsidRPr="00BC48C1">
        <w:rPr>
          <w:rFonts w:asciiTheme="minorEastAsia" w:eastAsiaTheme="minorEastAsia" w:hAnsiTheme="minorEastAsia" w:hint="eastAsia"/>
          <w:color w:val="000000" w:themeColor="text1"/>
        </w:rPr>
        <w:t>号（第４条第１項関係）　　その４</w:t>
      </w:r>
    </w:p>
    <w:tbl>
      <w:tblPr>
        <w:tblW w:w="0" w:type="auto"/>
        <w:tblInd w:w="11" w:type="dxa"/>
        <w:tblLayout w:type="fixed"/>
        <w:tblCellMar>
          <w:left w:w="11" w:type="dxa"/>
          <w:right w:w="11" w:type="dxa"/>
        </w:tblCellMar>
        <w:tblLook w:val="0000" w:firstRow="0" w:lastRow="0" w:firstColumn="0" w:lastColumn="0" w:noHBand="0" w:noVBand="0"/>
      </w:tblPr>
      <w:tblGrid>
        <w:gridCol w:w="2268"/>
        <w:gridCol w:w="5954"/>
        <w:gridCol w:w="709"/>
        <w:gridCol w:w="425"/>
        <w:gridCol w:w="850"/>
      </w:tblGrid>
      <w:tr w:rsidR="00BC48C1" w:rsidRPr="00BC48C1" w:rsidTr="007C63E9">
        <w:trPr>
          <w:trHeight w:hRule="exact" w:val="510"/>
        </w:trPr>
        <w:tc>
          <w:tcPr>
            <w:tcW w:w="2268" w:type="dxa"/>
            <w:tcBorders>
              <w:top w:val="single" w:sz="4" w:space="0" w:color="000000"/>
              <w:left w:val="single" w:sz="4" w:space="0" w:color="000000"/>
              <w:bottom w:val="single" w:sz="4" w:space="0" w:color="000000"/>
              <w:right w:val="single" w:sz="4" w:space="0" w:color="000000"/>
            </w:tcBorders>
            <w:vAlign w:val="center"/>
          </w:tcPr>
          <w:p w:rsidR="0063169A" w:rsidRPr="00BC48C1" w:rsidRDefault="0063169A" w:rsidP="007C63E9">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検査項目</w:t>
            </w:r>
          </w:p>
        </w:tc>
        <w:tc>
          <w:tcPr>
            <w:tcW w:w="5954" w:type="dxa"/>
            <w:tcBorders>
              <w:top w:val="single" w:sz="4" w:space="0" w:color="000000"/>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チェック項目</w:t>
            </w:r>
          </w:p>
        </w:tc>
        <w:tc>
          <w:tcPr>
            <w:tcW w:w="709" w:type="dxa"/>
            <w:tcBorders>
              <w:top w:val="single" w:sz="4" w:space="0" w:color="000000"/>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該当装置</w:t>
            </w:r>
          </w:p>
          <w:p w:rsidR="0063169A" w:rsidRPr="00BC48C1" w:rsidRDefault="0063169A" w:rsidP="007C63E9">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の有無</w:t>
            </w:r>
          </w:p>
        </w:tc>
        <w:tc>
          <w:tcPr>
            <w:tcW w:w="425" w:type="dxa"/>
            <w:tcBorders>
              <w:top w:val="single" w:sz="4" w:space="0" w:color="000000"/>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結果</w:t>
            </w:r>
          </w:p>
        </w:tc>
        <w:tc>
          <w:tcPr>
            <w:tcW w:w="850" w:type="dxa"/>
            <w:tcBorders>
              <w:top w:val="single" w:sz="4" w:space="0" w:color="000000"/>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特記事項</w:t>
            </w:r>
          </w:p>
        </w:tc>
      </w:tr>
      <w:tr w:rsidR="00BC48C1" w:rsidRPr="00BC48C1" w:rsidTr="007C63E9">
        <w:trPr>
          <w:trHeight w:hRule="exact" w:val="964"/>
        </w:trPr>
        <w:tc>
          <w:tcPr>
            <w:tcW w:w="2268" w:type="dxa"/>
            <w:tcBorders>
              <w:top w:val="nil"/>
              <w:left w:val="single" w:sz="4" w:space="0" w:color="000000"/>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２０．消泡設備</w:t>
            </w: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１．消泡水貯留タンクの形状，寸法はよいか。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２．ポンプの型式，能力は設計仕様書どおりか。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３．ポンプの運転状態はよいか。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４．ポンプ・ストレーナーがあるか。</w:t>
            </w:r>
          </w:p>
        </w:tc>
        <w:tc>
          <w:tcPr>
            <w:tcW w:w="709"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7C63E9">
        <w:trPr>
          <w:trHeight w:hRule="exact" w:val="510"/>
        </w:trPr>
        <w:tc>
          <w:tcPr>
            <w:tcW w:w="2268" w:type="dxa"/>
            <w:tcBorders>
              <w:top w:val="nil"/>
              <w:left w:val="single" w:sz="4" w:space="0" w:color="000000"/>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２１．消毒槽</w:t>
            </w: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１．槽の形状，寸法はよいか。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２．消毒装置（消毒筒など）の設置位置は適切か。また，混和状態はよいか。</w:t>
            </w:r>
          </w:p>
        </w:tc>
        <w:tc>
          <w:tcPr>
            <w:tcW w:w="709"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7C63E9">
        <w:trPr>
          <w:trHeight w:hRule="exact" w:val="1191"/>
        </w:trPr>
        <w:tc>
          <w:tcPr>
            <w:tcW w:w="2268" w:type="dxa"/>
            <w:tcBorders>
              <w:top w:val="nil"/>
              <w:left w:val="single" w:sz="4" w:space="0" w:color="000000"/>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２２．放流ポンプ槽</w:t>
            </w: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１．槽の形状，寸法はよいか。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２．ポンプの型式，能力は設計仕様書どおりか。また運転状態はよいか。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３．ポンプは容易に保守点検できるよう設置されているか。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４．液面スイッチの設定は適切か。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５．予備原動機の型式，能力は設計仕様書どおりか。また，運転状態はよいか。</w:t>
            </w:r>
          </w:p>
        </w:tc>
        <w:tc>
          <w:tcPr>
            <w:tcW w:w="709"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7C63E9">
        <w:trPr>
          <w:trHeight w:hRule="exact" w:val="1191"/>
        </w:trPr>
        <w:tc>
          <w:tcPr>
            <w:tcW w:w="2268" w:type="dxa"/>
            <w:tcBorders>
              <w:top w:val="nil"/>
              <w:left w:val="single" w:sz="4" w:space="0" w:color="000000"/>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２３．汚泥濃縮貯留槽，汚泥濃縮槽、汚泥貯留槽</w:t>
            </w: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１．槽の形状，寸法はよいか。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２．脱離液返送装置などがあるか。また，その取付け状態はよいか。（汚泥濃縮貯留槽，汚泥濃縮槽）</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３．槽は，臭気が発散しない構造となっているか。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４．汚泥の引抜きおよび搬出が容易な構造となっているか。</w:t>
            </w:r>
          </w:p>
        </w:tc>
        <w:tc>
          <w:tcPr>
            <w:tcW w:w="709"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7C63E9">
        <w:trPr>
          <w:trHeight w:hRule="exact" w:val="3515"/>
        </w:trPr>
        <w:tc>
          <w:tcPr>
            <w:tcW w:w="2268" w:type="dxa"/>
            <w:tcBorders>
              <w:top w:val="nil"/>
              <w:left w:val="single" w:sz="4" w:space="0" w:color="000000"/>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２４．機械室設備など</w:t>
            </w: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１．機械室の広さは，機械装置，動力操作盤などの保守・管理上支障はないか。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２．機械室は防音，防湿などの構造となっているか。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３．処理方式，能力，フローシート，設置年月，施工業者名などを明記した耐食性の表示板を掲示しているか。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４．送風機の型式，能力，台数は設計仕様書どおりか。また，運転状態はよいか。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５．送風機の据付け状態はよいか。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６．送風機には風量計，圧力計の計測装置があるか。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７．電動機，ポンプ操作盤などには接地工事がされているか。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８．電動ケーブル及び各槽からのセンサーケーブルの盤入線部にはコーキングなどで適切な防湿対策が施されているか。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９．ポンプ操作盤は設計仕様書どおりか。</w:t>
            </w:r>
          </w:p>
          <w:p w:rsidR="0063169A" w:rsidRPr="00BC48C1" w:rsidRDefault="0063169A" w:rsidP="007C63E9">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（１）漏電ブレーカーが設置されているか。また，作動状態はよいか。</w:t>
            </w:r>
          </w:p>
          <w:p w:rsidR="0063169A" w:rsidRPr="00BC48C1" w:rsidRDefault="0063169A" w:rsidP="007C63E9">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（２）流量調整槽のポンプ稼働時間を積算できる計器が設置されているか。</w:t>
            </w:r>
          </w:p>
          <w:p w:rsidR="0063169A" w:rsidRPr="00BC48C1" w:rsidRDefault="0063169A" w:rsidP="007C63E9">
            <w:pPr>
              <w:pStyle w:val="aa"/>
              <w:wordWrap/>
              <w:snapToGrid w:val="0"/>
              <w:spacing w:line="240" w:lineRule="auto"/>
              <w:ind w:leftChars="50" w:left="435" w:hangingChars="200" w:hanging="329"/>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（３）満水警報装置が設置されているか。また，作動状態はよいか。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１０．予備電源装置は設計仕様書どおりか。また，運転状況はよいか。</w:t>
            </w:r>
          </w:p>
        </w:tc>
        <w:tc>
          <w:tcPr>
            <w:tcW w:w="709"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r>
      <w:tr w:rsidR="00BC48C1" w:rsidRPr="00BC48C1" w:rsidTr="007C63E9">
        <w:trPr>
          <w:trHeight w:hRule="exact" w:val="737"/>
        </w:trPr>
        <w:tc>
          <w:tcPr>
            <w:tcW w:w="2268" w:type="dxa"/>
            <w:tcBorders>
              <w:top w:val="nil"/>
              <w:left w:val="single" w:sz="4" w:space="0" w:color="000000"/>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２５．付帯設備</w:t>
            </w: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z w:val="18"/>
                <w:szCs w:val="18"/>
              </w:rPr>
            </w:pP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１．換気設備は設計仕様書どおりか。また，運転状態はよいか。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２．照明設備は設置されているか。また，保守，点検上支障ない照度を有しているか。</w:t>
            </w:r>
          </w:p>
        </w:tc>
        <w:tc>
          <w:tcPr>
            <w:tcW w:w="709"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r>
      <w:tr w:rsidR="0063169A" w:rsidRPr="00BC48C1" w:rsidTr="007C63E9">
        <w:trPr>
          <w:trHeight w:hRule="exact" w:val="510"/>
        </w:trPr>
        <w:tc>
          <w:tcPr>
            <w:tcW w:w="2268" w:type="dxa"/>
            <w:tcBorders>
              <w:top w:val="nil"/>
              <w:left w:val="single" w:sz="4" w:space="0" w:color="000000"/>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329" w:hangingChars="200" w:hanging="329"/>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２６．槽内の配管</w:t>
            </w:r>
          </w:p>
          <w:p w:rsidR="007C63E9" w:rsidRPr="00BC48C1" w:rsidRDefault="007C63E9" w:rsidP="007C63E9">
            <w:pPr>
              <w:pStyle w:val="aa"/>
              <w:wordWrap/>
              <w:snapToGrid w:val="0"/>
              <w:spacing w:line="240" w:lineRule="auto"/>
              <w:rPr>
                <w:rFonts w:asciiTheme="minorEastAsia" w:eastAsiaTheme="minorEastAsia" w:hAnsiTheme="minorEastAsia"/>
                <w:color w:val="000000" w:themeColor="text1"/>
                <w:spacing w:val="0"/>
              </w:rPr>
            </w:pPr>
          </w:p>
        </w:tc>
        <w:tc>
          <w:tcPr>
            <w:tcW w:w="5954"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１．各種配管は設計仕様書（材質，口径など）どおりか。</w:t>
            </w:r>
          </w:p>
          <w:p w:rsidR="0063169A" w:rsidRPr="00BC48C1" w:rsidRDefault="0063169A" w:rsidP="007C63E9">
            <w:pPr>
              <w:pStyle w:val="aa"/>
              <w:wordWrap/>
              <w:snapToGrid w:val="0"/>
              <w:spacing w:line="240" w:lineRule="auto"/>
              <w:ind w:left="165" w:hangingChars="100" w:hanging="165"/>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z w:val="18"/>
                <w:szCs w:val="18"/>
              </w:rPr>
              <w:t>２．空気配管の空気漏洩試験を行ったか。また，その結果はどうであったか。</w:t>
            </w:r>
          </w:p>
        </w:tc>
        <w:tc>
          <w:tcPr>
            <w:tcW w:w="709"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425"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c>
          <w:tcPr>
            <w:tcW w:w="850" w:type="dxa"/>
            <w:tcBorders>
              <w:top w:val="nil"/>
              <w:left w:val="nil"/>
              <w:bottom w:val="single" w:sz="4" w:space="0" w:color="000000"/>
              <w:right w:val="single" w:sz="4" w:space="0" w:color="000000"/>
            </w:tcBorders>
            <w:vAlign w:val="center"/>
          </w:tcPr>
          <w:p w:rsidR="0063169A" w:rsidRPr="00BC48C1" w:rsidRDefault="0063169A" w:rsidP="007C63E9">
            <w:pPr>
              <w:pStyle w:val="aa"/>
              <w:wordWrap/>
              <w:snapToGrid w:val="0"/>
              <w:spacing w:line="240" w:lineRule="auto"/>
              <w:rPr>
                <w:rFonts w:asciiTheme="minorEastAsia" w:eastAsiaTheme="minorEastAsia" w:hAnsiTheme="minorEastAsia"/>
                <w:color w:val="000000" w:themeColor="text1"/>
                <w:spacing w:val="0"/>
              </w:rPr>
            </w:pPr>
          </w:p>
        </w:tc>
      </w:tr>
    </w:tbl>
    <w:p w:rsidR="0063169A" w:rsidRPr="00BC48C1" w:rsidRDefault="0063169A" w:rsidP="0063169A">
      <w:pPr>
        <w:pStyle w:val="aa"/>
        <w:spacing w:line="91" w:lineRule="exact"/>
        <w:rPr>
          <w:rFonts w:asciiTheme="minorEastAsia" w:eastAsiaTheme="minorEastAsia" w:hAnsiTheme="minorEastAsia"/>
          <w:color w:val="000000" w:themeColor="text1"/>
          <w:spacing w:val="0"/>
        </w:rPr>
      </w:pPr>
    </w:p>
    <w:p w:rsidR="0063169A" w:rsidRPr="00BC48C1" w:rsidRDefault="0063169A" w:rsidP="0063169A">
      <w:pPr>
        <w:pStyle w:val="aa"/>
        <w:rPr>
          <w:rFonts w:asciiTheme="minorEastAsia" w:eastAsiaTheme="minorEastAsia" w:hAnsiTheme="minorEastAsia"/>
          <w:color w:val="000000" w:themeColor="text1"/>
          <w:spacing w:val="0"/>
        </w:rPr>
      </w:pPr>
    </w:p>
    <w:p w:rsidR="0063169A" w:rsidRPr="00BC48C1" w:rsidRDefault="0063169A" w:rsidP="0063169A">
      <w:pPr>
        <w:pStyle w:val="aa"/>
        <w:rPr>
          <w:rFonts w:asciiTheme="minorEastAsia" w:eastAsiaTheme="minorEastAsia" w:hAnsiTheme="minorEastAsia"/>
          <w:color w:val="000000" w:themeColor="text1"/>
          <w:spacing w:val="0"/>
        </w:rPr>
      </w:pPr>
    </w:p>
    <w:p w:rsidR="0063169A" w:rsidRPr="00BC48C1" w:rsidRDefault="0063169A" w:rsidP="0063169A">
      <w:pPr>
        <w:pStyle w:val="aa"/>
        <w:spacing w:line="100" w:lineRule="exact"/>
        <w:rPr>
          <w:rFonts w:asciiTheme="minorEastAsia" w:eastAsiaTheme="minorEastAsia" w:hAnsiTheme="minorEastAsia"/>
          <w:color w:val="000000" w:themeColor="text1"/>
          <w:spacing w:val="0"/>
        </w:rPr>
      </w:pPr>
    </w:p>
    <w:tbl>
      <w:tblPr>
        <w:tblW w:w="0" w:type="auto"/>
        <w:tblInd w:w="56" w:type="dxa"/>
        <w:tblLayout w:type="fixed"/>
        <w:tblCellMar>
          <w:left w:w="11" w:type="dxa"/>
          <w:right w:w="11" w:type="dxa"/>
        </w:tblCellMar>
        <w:tblLook w:val="0000" w:firstRow="0" w:lastRow="0" w:firstColumn="0" w:lastColumn="0" w:noHBand="0" w:noVBand="0"/>
      </w:tblPr>
      <w:tblGrid>
        <w:gridCol w:w="10161"/>
      </w:tblGrid>
      <w:tr w:rsidR="00BC48C1" w:rsidRPr="00BC48C1" w:rsidTr="00E13D76">
        <w:trPr>
          <w:trHeight w:hRule="exact" w:val="583"/>
        </w:trPr>
        <w:tc>
          <w:tcPr>
            <w:tcW w:w="10161" w:type="dxa"/>
            <w:tcBorders>
              <w:top w:val="single" w:sz="4" w:space="0" w:color="000000"/>
              <w:left w:val="single" w:sz="4" w:space="0" w:color="000000"/>
              <w:bottom w:val="single" w:sz="4" w:space="0" w:color="000000"/>
              <w:right w:val="single" w:sz="4" w:space="0" w:color="000000"/>
            </w:tcBorders>
            <w:vAlign w:val="center"/>
          </w:tcPr>
          <w:p w:rsidR="005D221B" w:rsidRPr="00BC48C1" w:rsidRDefault="005D221B" w:rsidP="007C63E9">
            <w:pPr>
              <w:pStyle w:val="aa"/>
              <w:spacing w:before="91" w:line="199" w:lineRule="exact"/>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放流先の経路と状況</w:t>
            </w:r>
          </w:p>
          <w:p w:rsidR="005D221B" w:rsidRPr="00BC48C1" w:rsidRDefault="005D221B" w:rsidP="007C63E9">
            <w:pPr>
              <w:pStyle w:val="aa"/>
              <w:spacing w:before="91" w:line="199" w:lineRule="exact"/>
              <w:rPr>
                <w:rFonts w:asciiTheme="minorEastAsia" w:eastAsiaTheme="minorEastAsia" w:hAnsiTheme="minorEastAsia"/>
                <w:color w:val="000000" w:themeColor="text1"/>
                <w:spacing w:val="0"/>
              </w:rPr>
            </w:pPr>
          </w:p>
        </w:tc>
      </w:tr>
      <w:tr w:rsidR="005D221B" w:rsidRPr="00BC48C1" w:rsidTr="00070404">
        <w:trPr>
          <w:trHeight w:hRule="exact" w:val="585"/>
        </w:trPr>
        <w:tc>
          <w:tcPr>
            <w:tcW w:w="10161" w:type="dxa"/>
            <w:tcBorders>
              <w:top w:val="nil"/>
              <w:left w:val="single" w:sz="4" w:space="0" w:color="000000"/>
              <w:bottom w:val="single" w:sz="4" w:space="0" w:color="000000"/>
              <w:right w:val="single" w:sz="4" w:space="0" w:color="000000"/>
            </w:tcBorders>
            <w:vAlign w:val="center"/>
          </w:tcPr>
          <w:p w:rsidR="005D221B" w:rsidRPr="00BC48C1" w:rsidRDefault="005D221B" w:rsidP="007C63E9">
            <w:pPr>
              <w:pStyle w:val="aa"/>
              <w:spacing w:before="91" w:line="199" w:lineRule="exact"/>
              <w:rPr>
                <w:rFonts w:asciiTheme="minorEastAsia" w:eastAsiaTheme="minorEastAsia" w:hAnsiTheme="minorEastAsia"/>
                <w:color w:val="000000" w:themeColor="text1"/>
                <w:sz w:val="18"/>
                <w:szCs w:val="18"/>
              </w:rPr>
            </w:pPr>
            <w:r w:rsidRPr="00BC48C1">
              <w:rPr>
                <w:rFonts w:asciiTheme="minorEastAsia" w:eastAsiaTheme="minorEastAsia" w:hAnsiTheme="minorEastAsia" w:hint="eastAsia"/>
                <w:color w:val="000000" w:themeColor="text1"/>
                <w:sz w:val="18"/>
                <w:szCs w:val="18"/>
              </w:rPr>
              <w:t>設置者に対する取扱説明</w:t>
            </w:r>
          </w:p>
          <w:p w:rsidR="005D221B" w:rsidRPr="00BC48C1" w:rsidRDefault="005D221B">
            <w:pPr>
              <w:widowControl/>
              <w:jc w:val="left"/>
              <w:rPr>
                <w:rFonts w:asciiTheme="minorEastAsia" w:hAnsiTheme="minorEastAsia" w:cs="ＭＳ Ｐ明朝"/>
                <w:color w:val="000000" w:themeColor="text1"/>
                <w:kern w:val="0"/>
                <w:sz w:val="20"/>
                <w:szCs w:val="20"/>
              </w:rPr>
            </w:pPr>
          </w:p>
          <w:p w:rsidR="005D221B" w:rsidRPr="00BC48C1" w:rsidRDefault="005D221B" w:rsidP="005D221B">
            <w:pPr>
              <w:pStyle w:val="aa"/>
              <w:spacing w:before="91" w:line="199" w:lineRule="exact"/>
              <w:rPr>
                <w:rFonts w:asciiTheme="minorEastAsia" w:eastAsiaTheme="minorEastAsia" w:hAnsiTheme="minorEastAsia"/>
                <w:color w:val="000000" w:themeColor="text1"/>
                <w:spacing w:val="0"/>
              </w:rPr>
            </w:pPr>
          </w:p>
        </w:tc>
      </w:tr>
    </w:tbl>
    <w:p w:rsidR="0063169A" w:rsidRPr="00BC48C1" w:rsidRDefault="0063169A" w:rsidP="0063169A">
      <w:pPr>
        <w:pStyle w:val="aa"/>
        <w:spacing w:line="91" w:lineRule="exact"/>
        <w:rPr>
          <w:rFonts w:asciiTheme="minorEastAsia" w:eastAsiaTheme="minorEastAsia" w:hAnsiTheme="minorEastAsia"/>
          <w:color w:val="000000" w:themeColor="text1"/>
          <w:spacing w:val="0"/>
        </w:rPr>
      </w:pPr>
    </w:p>
    <w:p w:rsidR="0063169A" w:rsidRPr="00BC48C1" w:rsidRDefault="0063169A" w:rsidP="0063169A">
      <w:pPr>
        <w:pStyle w:val="aa"/>
        <w:jc w:val="center"/>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pacing w:val="-8"/>
          <w:sz w:val="18"/>
          <w:szCs w:val="18"/>
        </w:rPr>
        <w:t>検査月日及び検査項目</w:t>
      </w:r>
      <w:r w:rsidR="00283A72" w:rsidRPr="00BC48C1">
        <w:rPr>
          <w:rFonts w:asciiTheme="minorEastAsia" w:eastAsiaTheme="minorEastAsia" w:hAnsiTheme="minorEastAsia" w:hint="eastAsia"/>
          <w:color w:val="000000" w:themeColor="text1"/>
          <w:spacing w:val="-8"/>
          <w:sz w:val="18"/>
          <w:szCs w:val="18"/>
        </w:rPr>
        <w:t>番号</w:t>
      </w:r>
    </w:p>
    <w:p w:rsidR="0063169A" w:rsidRPr="00BC48C1" w:rsidRDefault="0063169A" w:rsidP="0063169A">
      <w:pPr>
        <w:pStyle w:val="aa"/>
        <w:spacing w:line="100" w:lineRule="exact"/>
        <w:rPr>
          <w:rFonts w:asciiTheme="minorEastAsia" w:eastAsiaTheme="minorEastAsia" w:hAnsiTheme="minorEastAsia"/>
          <w:color w:val="000000" w:themeColor="text1"/>
          <w:spacing w:val="0"/>
        </w:rPr>
      </w:pPr>
    </w:p>
    <w:tbl>
      <w:tblPr>
        <w:tblW w:w="0" w:type="auto"/>
        <w:tblInd w:w="11" w:type="dxa"/>
        <w:tblLayout w:type="fixed"/>
        <w:tblCellMar>
          <w:left w:w="11" w:type="dxa"/>
          <w:right w:w="11" w:type="dxa"/>
        </w:tblCellMar>
        <w:tblLook w:val="0000" w:firstRow="0" w:lastRow="0" w:firstColumn="0" w:lastColumn="0" w:noHBand="0" w:noVBand="0"/>
      </w:tblPr>
      <w:tblGrid>
        <w:gridCol w:w="1260"/>
        <w:gridCol w:w="8946"/>
      </w:tblGrid>
      <w:tr w:rsidR="00BC48C1" w:rsidRPr="00BC48C1" w:rsidTr="00800945">
        <w:trPr>
          <w:cantSplit/>
          <w:trHeight w:hRule="exact" w:val="378"/>
        </w:trPr>
        <w:tc>
          <w:tcPr>
            <w:tcW w:w="1260" w:type="dxa"/>
            <w:tcBorders>
              <w:top w:val="single" w:sz="4" w:space="0" w:color="000000"/>
              <w:left w:val="single" w:sz="4" w:space="0" w:color="000000"/>
              <w:bottom w:val="single" w:sz="4" w:space="0" w:color="000000"/>
              <w:right w:val="single" w:sz="4" w:space="0" w:color="000000"/>
            </w:tcBorders>
            <w:vAlign w:val="center"/>
          </w:tcPr>
          <w:p w:rsidR="00800945" w:rsidRPr="00BC48C1" w:rsidRDefault="00800945" w:rsidP="00800945">
            <w:pPr>
              <w:pStyle w:val="aa"/>
              <w:spacing w:line="240" w:lineRule="auto"/>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pacing w:val="-4"/>
                <w:sz w:val="18"/>
                <w:szCs w:val="18"/>
              </w:rPr>
              <w:t xml:space="preserve">     </w:t>
            </w:r>
            <w:r w:rsidRPr="00BC48C1">
              <w:rPr>
                <w:rFonts w:asciiTheme="minorEastAsia" w:eastAsiaTheme="minorEastAsia" w:hAnsiTheme="minorEastAsia" w:hint="eastAsia"/>
                <w:color w:val="000000" w:themeColor="text1"/>
                <w:sz w:val="18"/>
                <w:szCs w:val="18"/>
              </w:rPr>
              <w:t>月</w:t>
            </w:r>
            <w:r w:rsidRPr="00BC48C1">
              <w:rPr>
                <w:rFonts w:asciiTheme="minorEastAsia" w:eastAsiaTheme="minorEastAsia" w:hAnsiTheme="minorEastAsia" w:hint="eastAsia"/>
                <w:color w:val="000000" w:themeColor="text1"/>
                <w:spacing w:val="-4"/>
                <w:sz w:val="18"/>
                <w:szCs w:val="18"/>
              </w:rPr>
              <w:t xml:space="preserve">   </w:t>
            </w:r>
            <w:r w:rsidRPr="00BC48C1">
              <w:rPr>
                <w:rFonts w:asciiTheme="minorEastAsia" w:eastAsiaTheme="minorEastAsia" w:hAnsiTheme="minorEastAsia" w:hint="eastAsia"/>
                <w:color w:val="000000" w:themeColor="text1"/>
                <w:sz w:val="18"/>
                <w:szCs w:val="18"/>
              </w:rPr>
              <w:t>日</w:t>
            </w:r>
          </w:p>
        </w:tc>
        <w:tc>
          <w:tcPr>
            <w:tcW w:w="8946" w:type="dxa"/>
            <w:tcBorders>
              <w:top w:val="single" w:sz="4" w:space="0" w:color="000000"/>
              <w:left w:val="nil"/>
              <w:bottom w:val="single" w:sz="4" w:space="0" w:color="000000"/>
              <w:right w:val="single" w:sz="4" w:space="0" w:color="000000"/>
            </w:tcBorders>
            <w:vAlign w:val="center"/>
          </w:tcPr>
          <w:p w:rsidR="00800945" w:rsidRPr="00BC48C1" w:rsidRDefault="00800945" w:rsidP="00800945">
            <w:pPr>
              <w:pStyle w:val="aa"/>
              <w:spacing w:line="240" w:lineRule="auto"/>
              <w:rPr>
                <w:rFonts w:asciiTheme="minorEastAsia" w:eastAsiaTheme="minorEastAsia" w:hAnsiTheme="minorEastAsia"/>
                <w:color w:val="000000" w:themeColor="text1"/>
                <w:spacing w:val="0"/>
              </w:rPr>
            </w:pPr>
          </w:p>
        </w:tc>
      </w:tr>
      <w:tr w:rsidR="00BC48C1" w:rsidRPr="00BC48C1" w:rsidTr="00800945">
        <w:trPr>
          <w:cantSplit/>
          <w:trHeight w:val="371"/>
        </w:trPr>
        <w:tc>
          <w:tcPr>
            <w:tcW w:w="1260" w:type="dxa"/>
            <w:tcBorders>
              <w:top w:val="single" w:sz="4" w:space="0" w:color="000000"/>
              <w:left w:val="single" w:sz="4" w:space="0" w:color="000000"/>
              <w:bottom w:val="single" w:sz="4" w:space="0" w:color="000000"/>
              <w:right w:val="single" w:sz="4" w:space="0" w:color="000000"/>
            </w:tcBorders>
            <w:vAlign w:val="center"/>
          </w:tcPr>
          <w:p w:rsidR="00800945" w:rsidRPr="00BC48C1" w:rsidRDefault="00800945" w:rsidP="00800945">
            <w:pPr>
              <w:pStyle w:val="aa"/>
              <w:spacing w:line="240" w:lineRule="auto"/>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pacing w:val="-4"/>
                <w:sz w:val="18"/>
                <w:szCs w:val="18"/>
              </w:rPr>
              <w:t xml:space="preserve">     </w:t>
            </w:r>
            <w:r w:rsidRPr="00BC48C1">
              <w:rPr>
                <w:rFonts w:asciiTheme="minorEastAsia" w:eastAsiaTheme="minorEastAsia" w:hAnsiTheme="minorEastAsia" w:hint="eastAsia"/>
                <w:color w:val="000000" w:themeColor="text1"/>
                <w:sz w:val="18"/>
                <w:szCs w:val="18"/>
              </w:rPr>
              <w:t>月</w:t>
            </w:r>
            <w:r w:rsidRPr="00BC48C1">
              <w:rPr>
                <w:rFonts w:asciiTheme="minorEastAsia" w:eastAsiaTheme="minorEastAsia" w:hAnsiTheme="minorEastAsia" w:hint="eastAsia"/>
                <w:color w:val="000000" w:themeColor="text1"/>
                <w:spacing w:val="-4"/>
                <w:sz w:val="18"/>
                <w:szCs w:val="18"/>
              </w:rPr>
              <w:t xml:space="preserve">   </w:t>
            </w:r>
            <w:r w:rsidRPr="00BC48C1">
              <w:rPr>
                <w:rFonts w:asciiTheme="minorEastAsia" w:eastAsiaTheme="minorEastAsia" w:hAnsiTheme="minorEastAsia" w:hint="eastAsia"/>
                <w:color w:val="000000" w:themeColor="text1"/>
                <w:sz w:val="18"/>
                <w:szCs w:val="18"/>
              </w:rPr>
              <w:t>日</w:t>
            </w:r>
          </w:p>
        </w:tc>
        <w:tc>
          <w:tcPr>
            <w:tcW w:w="8946" w:type="dxa"/>
            <w:tcBorders>
              <w:top w:val="single" w:sz="4" w:space="0" w:color="000000"/>
              <w:left w:val="nil"/>
              <w:bottom w:val="single" w:sz="4" w:space="0" w:color="000000"/>
              <w:right w:val="single" w:sz="4" w:space="0" w:color="000000"/>
            </w:tcBorders>
            <w:vAlign w:val="center"/>
          </w:tcPr>
          <w:p w:rsidR="00800945" w:rsidRPr="00BC48C1" w:rsidRDefault="00800945" w:rsidP="00800945">
            <w:pPr>
              <w:pStyle w:val="aa"/>
              <w:spacing w:line="240" w:lineRule="auto"/>
              <w:rPr>
                <w:rFonts w:asciiTheme="minorEastAsia" w:eastAsiaTheme="minorEastAsia" w:hAnsiTheme="minorEastAsia"/>
                <w:color w:val="000000" w:themeColor="text1"/>
                <w:spacing w:val="0"/>
              </w:rPr>
            </w:pPr>
          </w:p>
        </w:tc>
      </w:tr>
      <w:tr w:rsidR="00800945" w:rsidRPr="00BC48C1" w:rsidTr="00800945">
        <w:trPr>
          <w:cantSplit/>
          <w:trHeight w:hRule="exact" w:val="386"/>
        </w:trPr>
        <w:tc>
          <w:tcPr>
            <w:tcW w:w="1260" w:type="dxa"/>
            <w:tcBorders>
              <w:top w:val="single" w:sz="4" w:space="0" w:color="000000"/>
              <w:left w:val="single" w:sz="4" w:space="0" w:color="000000"/>
              <w:bottom w:val="single" w:sz="4" w:space="0" w:color="000000"/>
              <w:right w:val="single" w:sz="4" w:space="0" w:color="000000"/>
            </w:tcBorders>
            <w:vAlign w:val="center"/>
          </w:tcPr>
          <w:p w:rsidR="00800945" w:rsidRPr="00BC48C1" w:rsidRDefault="00800945" w:rsidP="00800945">
            <w:pPr>
              <w:pStyle w:val="aa"/>
              <w:spacing w:line="240" w:lineRule="auto"/>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pacing w:val="-4"/>
                <w:sz w:val="18"/>
                <w:szCs w:val="18"/>
              </w:rPr>
              <w:t xml:space="preserve">     </w:t>
            </w:r>
            <w:r w:rsidRPr="00BC48C1">
              <w:rPr>
                <w:rFonts w:asciiTheme="minorEastAsia" w:eastAsiaTheme="minorEastAsia" w:hAnsiTheme="minorEastAsia" w:hint="eastAsia"/>
                <w:color w:val="000000" w:themeColor="text1"/>
                <w:sz w:val="18"/>
                <w:szCs w:val="18"/>
              </w:rPr>
              <w:t>月</w:t>
            </w:r>
            <w:r w:rsidRPr="00BC48C1">
              <w:rPr>
                <w:rFonts w:asciiTheme="minorEastAsia" w:eastAsiaTheme="minorEastAsia" w:hAnsiTheme="minorEastAsia" w:hint="eastAsia"/>
                <w:color w:val="000000" w:themeColor="text1"/>
                <w:spacing w:val="-4"/>
                <w:sz w:val="18"/>
                <w:szCs w:val="18"/>
              </w:rPr>
              <w:t xml:space="preserve">   </w:t>
            </w:r>
            <w:r w:rsidRPr="00BC48C1">
              <w:rPr>
                <w:rFonts w:asciiTheme="minorEastAsia" w:eastAsiaTheme="minorEastAsia" w:hAnsiTheme="minorEastAsia" w:hint="eastAsia"/>
                <w:color w:val="000000" w:themeColor="text1"/>
                <w:sz w:val="18"/>
                <w:szCs w:val="18"/>
              </w:rPr>
              <w:t>日</w:t>
            </w:r>
          </w:p>
        </w:tc>
        <w:tc>
          <w:tcPr>
            <w:tcW w:w="8946" w:type="dxa"/>
            <w:tcBorders>
              <w:top w:val="single" w:sz="4" w:space="0" w:color="000000"/>
              <w:left w:val="nil"/>
              <w:bottom w:val="single" w:sz="4" w:space="0" w:color="000000"/>
              <w:right w:val="single" w:sz="4" w:space="0" w:color="000000"/>
            </w:tcBorders>
            <w:vAlign w:val="center"/>
          </w:tcPr>
          <w:p w:rsidR="00800945" w:rsidRPr="00BC48C1" w:rsidRDefault="00800945" w:rsidP="00800945">
            <w:pPr>
              <w:pStyle w:val="aa"/>
              <w:spacing w:line="240" w:lineRule="auto"/>
              <w:rPr>
                <w:rFonts w:asciiTheme="minorEastAsia" w:eastAsiaTheme="minorEastAsia" w:hAnsiTheme="minorEastAsia"/>
                <w:color w:val="000000" w:themeColor="text1"/>
                <w:spacing w:val="0"/>
              </w:rPr>
            </w:pPr>
          </w:p>
        </w:tc>
      </w:tr>
    </w:tbl>
    <w:p w:rsidR="0063169A" w:rsidRPr="00BC48C1" w:rsidRDefault="0063169A" w:rsidP="0063169A">
      <w:pPr>
        <w:pStyle w:val="aa"/>
        <w:spacing w:line="91" w:lineRule="exact"/>
        <w:rPr>
          <w:rFonts w:asciiTheme="minorEastAsia" w:eastAsiaTheme="minorEastAsia" w:hAnsiTheme="minorEastAsia"/>
          <w:color w:val="000000" w:themeColor="text1"/>
          <w:spacing w:val="0"/>
        </w:rPr>
      </w:pPr>
    </w:p>
    <w:p w:rsidR="0063169A" w:rsidRPr="00BC48C1" w:rsidRDefault="0063169A" w:rsidP="0063169A">
      <w:pPr>
        <w:pStyle w:val="aa"/>
        <w:rPr>
          <w:rFonts w:asciiTheme="minorEastAsia" w:eastAsiaTheme="minorEastAsia" w:hAnsiTheme="minorEastAsia"/>
          <w:color w:val="000000" w:themeColor="text1"/>
          <w:spacing w:val="0"/>
        </w:rPr>
      </w:pPr>
    </w:p>
    <w:p w:rsidR="0063169A" w:rsidRPr="00BC48C1" w:rsidRDefault="0063169A" w:rsidP="0063169A">
      <w:pPr>
        <w:pStyle w:val="aa"/>
        <w:spacing w:line="100" w:lineRule="exact"/>
        <w:rPr>
          <w:rFonts w:asciiTheme="minorEastAsia" w:eastAsiaTheme="minorEastAsia" w:hAnsiTheme="minorEastAsia"/>
          <w:color w:val="000000" w:themeColor="text1"/>
          <w:spacing w:val="0"/>
        </w:rPr>
      </w:pPr>
    </w:p>
    <w:tbl>
      <w:tblPr>
        <w:tblW w:w="0" w:type="auto"/>
        <w:tblInd w:w="56" w:type="dxa"/>
        <w:tblLayout w:type="fixed"/>
        <w:tblCellMar>
          <w:left w:w="11" w:type="dxa"/>
          <w:right w:w="11" w:type="dxa"/>
        </w:tblCellMar>
        <w:tblLook w:val="0000" w:firstRow="0" w:lastRow="0" w:firstColumn="0" w:lastColumn="0" w:noHBand="0" w:noVBand="0"/>
      </w:tblPr>
      <w:tblGrid>
        <w:gridCol w:w="10161"/>
      </w:tblGrid>
      <w:tr w:rsidR="0063169A" w:rsidRPr="00BC48C1" w:rsidTr="007C63E9">
        <w:trPr>
          <w:trHeight w:hRule="exact" w:val="778"/>
        </w:trPr>
        <w:tc>
          <w:tcPr>
            <w:tcW w:w="10161" w:type="dxa"/>
            <w:tcBorders>
              <w:top w:val="single" w:sz="4" w:space="0" w:color="000000"/>
              <w:left w:val="single" w:sz="4" w:space="0" w:color="000000"/>
              <w:bottom w:val="single" w:sz="4" w:space="0" w:color="000000"/>
              <w:right w:val="single" w:sz="4" w:space="0" w:color="000000"/>
            </w:tcBorders>
            <w:vAlign w:val="center"/>
          </w:tcPr>
          <w:p w:rsidR="0063169A" w:rsidRPr="00BC48C1" w:rsidRDefault="0063169A" w:rsidP="007C63E9">
            <w:pPr>
              <w:pStyle w:val="aa"/>
              <w:spacing w:line="199" w:lineRule="exact"/>
              <w:rPr>
                <w:rFonts w:asciiTheme="minorEastAsia" w:eastAsiaTheme="minorEastAsia" w:hAnsiTheme="minorEastAsia"/>
                <w:color w:val="000000" w:themeColor="text1"/>
                <w:spacing w:val="0"/>
              </w:rPr>
            </w:pPr>
            <w:r w:rsidRPr="00BC48C1">
              <w:rPr>
                <w:rFonts w:asciiTheme="minorEastAsia" w:eastAsiaTheme="minorEastAsia" w:hAnsiTheme="minorEastAsia" w:hint="eastAsia"/>
                <w:color w:val="000000" w:themeColor="text1"/>
                <w:spacing w:val="-4"/>
                <w:sz w:val="18"/>
                <w:szCs w:val="18"/>
              </w:rPr>
              <w:t xml:space="preserve"> </w:t>
            </w:r>
            <w:r w:rsidRPr="00BC48C1">
              <w:rPr>
                <w:rFonts w:asciiTheme="minorEastAsia" w:eastAsiaTheme="minorEastAsia" w:hAnsiTheme="minorEastAsia" w:hint="eastAsia"/>
                <w:color w:val="000000" w:themeColor="text1"/>
                <w:sz w:val="18"/>
                <w:szCs w:val="18"/>
              </w:rPr>
              <w:t>浄化槽設備士氏名</w:t>
            </w:r>
            <w:r w:rsidRPr="00BC48C1">
              <w:rPr>
                <w:rFonts w:asciiTheme="minorEastAsia" w:eastAsiaTheme="minorEastAsia" w:hAnsiTheme="minorEastAsia" w:hint="eastAsia"/>
                <w:color w:val="000000" w:themeColor="text1"/>
                <w:spacing w:val="-4"/>
                <w:sz w:val="18"/>
                <w:szCs w:val="18"/>
              </w:rPr>
              <w:t xml:space="preserve">                                              </w:t>
            </w:r>
            <w:r w:rsidRPr="00BC48C1">
              <w:rPr>
                <w:rFonts w:asciiTheme="minorEastAsia" w:eastAsiaTheme="minorEastAsia" w:hAnsiTheme="minorEastAsia" w:hint="eastAsia"/>
                <w:color w:val="000000" w:themeColor="text1"/>
                <w:sz w:val="18"/>
                <w:szCs w:val="18"/>
              </w:rPr>
              <w:t>設備士免状</w:t>
            </w:r>
            <w:r w:rsidR="005D221B" w:rsidRPr="00BC48C1">
              <w:rPr>
                <w:rFonts w:asciiTheme="minorEastAsia" w:eastAsiaTheme="minorEastAsia" w:hAnsiTheme="minorEastAsia" w:hint="eastAsia"/>
                <w:color w:val="000000" w:themeColor="text1"/>
                <w:sz w:val="18"/>
                <w:szCs w:val="18"/>
              </w:rPr>
              <w:t>交付</w:t>
            </w:r>
            <w:r w:rsidRPr="00BC48C1">
              <w:rPr>
                <w:rFonts w:asciiTheme="minorEastAsia" w:eastAsiaTheme="minorEastAsia" w:hAnsiTheme="minorEastAsia" w:hint="eastAsia"/>
                <w:color w:val="000000" w:themeColor="text1"/>
                <w:sz w:val="18"/>
                <w:szCs w:val="18"/>
              </w:rPr>
              <w:t>番号</w:t>
            </w:r>
          </w:p>
        </w:tc>
      </w:tr>
      <w:bookmarkEnd w:id="7"/>
      <w:bookmarkEnd w:id="8"/>
    </w:tbl>
    <w:p w:rsidR="00EC7163" w:rsidRDefault="00EC7163" w:rsidP="00234BE7">
      <w:pPr>
        <w:overflowPunct w:val="0"/>
        <w:snapToGrid w:val="0"/>
        <w:spacing w:line="100" w:lineRule="exact"/>
        <w:textAlignment w:val="baseline"/>
        <w:rPr>
          <w:rFonts w:asciiTheme="minorEastAsia" w:hAnsiTheme="minorEastAsia"/>
          <w:color w:val="000000" w:themeColor="text1"/>
          <w:szCs w:val="21"/>
        </w:rPr>
      </w:pPr>
    </w:p>
    <w:p w:rsidR="00566E3D" w:rsidRPr="00234BE7" w:rsidRDefault="00566E3D" w:rsidP="00234BE7">
      <w:pPr>
        <w:overflowPunct w:val="0"/>
        <w:snapToGrid w:val="0"/>
        <w:spacing w:line="100" w:lineRule="exact"/>
        <w:textAlignment w:val="baseline"/>
        <w:rPr>
          <w:rFonts w:asciiTheme="minorEastAsia" w:hAnsiTheme="minorEastAsia"/>
          <w:color w:val="000000" w:themeColor="text1"/>
          <w:szCs w:val="21"/>
        </w:rPr>
      </w:pPr>
      <w:bookmarkStart w:id="9" w:name="_GoBack"/>
      <w:bookmarkEnd w:id="9"/>
    </w:p>
    <w:sectPr w:rsidR="00566E3D" w:rsidRPr="00234BE7" w:rsidSect="00497BBF">
      <w:footerReference w:type="default" r:id="rId6"/>
      <w:pgSz w:w="11906" w:h="16838" w:code="9"/>
      <w:pgMar w:top="567" w:right="851" w:bottom="567" w:left="851" w:header="720" w:footer="720" w:gutter="0"/>
      <w:pgNumType w:start="1"/>
      <w:cols w:space="720"/>
      <w:noEndnote/>
      <w:docGrid w:type="linesAndChars" w:linePitch="302" w:charSpace="5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8CF" w:rsidRDefault="003C78CF" w:rsidP="00C6182D">
      <w:r>
        <w:separator/>
      </w:r>
    </w:p>
  </w:endnote>
  <w:endnote w:type="continuationSeparator" w:id="0">
    <w:p w:rsidR="003C78CF" w:rsidRDefault="003C78CF" w:rsidP="00C61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CF" w:rsidRDefault="003C78CF">
    <w:pPr>
      <w:framePr w:wrap="auto" w:vAnchor="text" w:hAnchor="margin" w:xAlign="center" w:y="1"/>
      <w:jc w:val="center"/>
      <w:rPr>
        <w:rFonts w:ascii="ＭＳ 明朝" w:cs="Times New Roman"/>
        <w:spacing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8CF" w:rsidRDefault="003C78CF" w:rsidP="00C6182D">
      <w:r>
        <w:separator/>
      </w:r>
    </w:p>
  </w:footnote>
  <w:footnote w:type="continuationSeparator" w:id="0">
    <w:p w:rsidR="003C78CF" w:rsidRDefault="003C78CF" w:rsidP="00C618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dirty"/>
  <w:defaultTabStop w:val="840"/>
  <w:drawingGridHorizontalSpacing w:val="213"/>
  <w:drawingGridVerticalSpacing w:val="151"/>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A27DE"/>
    <w:rsid w:val="00007F31"/>
    <w:rsid w:val="00067047"/>
    <w:rsid w:val="000B1B90"/>
    <w:rsid w:val="000E707D"/>
    <w:rsid w:val="0014336E"/>
    <w:rsid w:val="00192F1C"/>
    <w:rsid w:val="001A2B45"/>
    <w:rsid w:val="001B22FF"/>
    <w:rsid w:val="00204D9B"/>
    <w:rsid w:val="00234BE7"/>
    <w:rsid w:val="00283A72"/>
    <w:rsid w:val="00293987"/>
    <w:rsid w:val="002B3E9D"/>
    <w:rsid w:val="002C1EE9"/>
    <w:rsid w:val="002D11BE"/>
    <w:rsid w:val="003C78CF"/>
    <w:rsid w:val="00497BBF"/>
    <w:rsid w:val="004C14BC"/>
    <w:rsid w:val="00560BE2"/>
    <w:rsid w:val="00566E3D"/>
    <w:rsid w:val="005953FF"/>
    <w:rsid w:val="005D221B"/>
    <w:rsid w:val="0063169A"/>
    <w:rsid w:val="00631D95"/>
    <w:rsid w:val="00641DDB"/>
    <w:rsid w:val="006C175B"/>
    <w:rsid w:val="006C384A"/>
    <w:rsid w:val="007802CF"/>
    <w:rsid w:val="00791D9E"/>
    <w:rsid w:val="007926B8"/>
    <w:rsid w:val="007C612C"/>
    <w:rsid w:val="007C63E9"/>
    <w:rsid w:val="00800945"/>
    <w:rsid w:val="00864029"/>
    <w:rsid w:val="00890175"/>
    <w:rsid w:val="008B02F3"/>
    <w:rsid w:val="008D2F4D"/>
    <w:rsid w:val="009014D8"/>
    <w:rsid w:val="009061DD"/>
    <w:rsid w:val="00966D99"/>
    <w:rsid w:val="009A27DE"/>
    <w:rsid w:val="009B6399"/>
    <w:rsid w:val="009E5AFF"/>
    <w:rsid w:val="00A61B43"/>
    <w:rsid w:val="00A8071C"/>
    <w:rsid w:val="00AB1C83"/>
    <w:rsid w:val="00AC2454"/>
    <w:rsid w:val="00B30C4A"/>
    <w:rsid w:val="00B65544"/>
    <w:rsid w:val="00B74388"/>
    <w:rsid w:val="00BA7AFA"/>
    <w:rsid w:val="00BC1AD0"/>
    <w:rsid w:val="00BC48C1"/>
    <w:rsid w:val="00BC4E70"/>
    <w:rsid w:val="00BE5C0D"/>
    <w:rsid w:val="00C23508"/>
    <w:rsid w:val="00C6182D"/>
    <w:rsid w:val="00CB4C9C"/>
    <w:rsid w:val="00E77348"/>
    <w:rsid w:val="00E86695"/>
    <w:rsid w:val="00EB067B"/>
    <w:rsid w:val="00EB248D"/>
    <w:rsid w:val="00EC7163"/>
    <w:rsid w:val="00ED6F1C"/>
    <w:rsid w:val="00F000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F2FD4238-AE8B-4FF8-81B6-263135883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D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70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953F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953FF"/>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204D9B"/>
    <w:pPr>
      <w:jc w:val="center"/>
    </w:pPr>
    <w:rPr>
      <w:rFonts w:ascii="Times New Roman" w:eastAsia="ＭＳ 明朝" w:hAnsi="Times New Roman" w:cs="ＭＳ 明朝"/>
      <w:color w:val="000000"/>
      <w:kern w:val="0"/>
      <w:szCs w:val="21"/>
    </w:rPr>
  </w:style>
  <w:style w:type="character" w:customStyle="1" w:styleId="a7">
    <w:name w:val="記 (文字)"/>
    <w:basedOn w:val="a0"/>
    <w:link w:val="a6"/>
    <w:uiPriority w:val="99"/>
    <w:rsid w:val="00204D9B"/>
    <w:rPr>
      <w:rFonts w:ascii="Times New Roman" w:eastAsia="ＭＳ 明朝" w:hAnsi="Times New Roman" w:cs="ＭＳ 明朝"/>
      <w:color w:val="000000"/>
      <w:kern w:val="0"/>
      <w:szCs w:val="21"/>
    </w:rPr>
  </w:style>
  <w:style w:type="paragraph" w:styleId="a8">
    <w:name w:val="Closing"/>
    <w:basedOn w:val="a"/>
    <w:link w:val="a9"/>
    <w:uiPriority w:val="99"/>
    <w:unhideWhenUsed/>
    <w:rsid w:val="00204D9B"/>
    <w:pPr>
      <w:jc w:val="right"/>
    </w:pPr>
    <w:rPr>
      <w:rFonts w:ascii="Times New Roman" w:eastAsia="ＭＳ 明朝" w:hAnsi="Times New Roman" w:cs="ＭＳ 明朝"/>
      <w:color w:val="000000"/>
      <w:kern w:val="0"/>
      <w:szCs w:val="21"/>
    </w:rPr>
  </w:style>
  <w:style w:type="character" w:customStyle="1" w:styleId="a9">
    <w:name w:val="結語 (文字)"/>
    <w:basedOn w:val="a0"/>
    <w:link w:val="a8"/>
    <w:uiPriority w:val="99"/>
    <w:rsid w:val="00204D9B"/>
    <w:rPr>
      <w:rFonts w:ascii="Times New Roman" w:eastAsia="ＭＳ 明朝" w:hAnsi="Times New Roman" w:cs="ＭＳ 明朝"/>
      <w:color w:val="000000"/>
      <w:kern w:val="0"/>
      <w:szCs w:val="21"/>
    </w:rPr>
  </w:style>
  <w:style w:type="paragraph" w:customStyle="1" w:styleId="aa">
    <w:name w:val="一太郎"/>
    <w:rsid w:val="0063169A"/>
    <w:pPr>
      <w:widowControl w:val="0"/>
      <w:wordWrap w:val="0"/>
      <w:autoSpaceDE w:val="0"/>
      <w:autoSpaceDN w:val="0"/>
      <w:adjustRightInd w:val="0"/>
      <w:spacing w:line="191" w:lineRule="exact"/>
      <w:jc w:val="both"/>
    </w:pPr>
    <w:rPr>
      <w:rFonts w:ascii="Century" w:eastAsia="ＭＳ Ｐ明朝" w:hAnsi="Century" w:cs="ＭＳ Ｐ明朝"/>
      <w:spacing w:val="-9"/>
      <w:kern w:val="0"/>
      <w:sz w:val="20"/>
      <w:szCs w:val="20"/>
    </w:rPr>
  </w:style>
  <w:style w:type="paragraph" w:styleId="ab">
    <w:name w:val="header"/>
    <w:basedOn w:val="a"/>
    <w:link w:val="ac"/>
    <w:unhideWhenUsed/>
    <w:rsid w:val="00C6182D"/>
    <w:pPr>
      <w:tabs>
        <w:tab w:val="center" w:pos="4252"/>
        <w:tab w:val="right" w:pos="8504"/>
      </w:tabs>
      <w:snapToGrid w:val="0"/>
    </w:pPr>
  </w:style>
  <w:style w:type="character" w:customStyle="1" w:styleId="ac">
    <w:name w:val="ヘッダー (文字)"/>
    <w:basedOn w:val="a0"/>
    <w:link w:val="ab"/>
    <w:rsid w:val="00C6182D"/>
  </w:style>
  <w:style w:type="paragraph" w:styleId="ad">
    <w:name w:val="footer"/>
    <w:basedOn w:val="a"/>
    <w:link w:val="ae"/>
    <w:uiPriority w:val="99"/>
    <w:unhideWhenUsed/>
    <w:rsid w:val="00C6182D"/>
    <w:pPr>
      <w:tabs>
        <w:tab w:val="center" w:pos="4252"/>
        <w:tab w:val="right" w:pos="8504"/>
      </w:tabs>
      <w:snapToGrid w:val="0"/>
    </w:pPr>
  </w:style>
  <w:style w:type="character" w:customStyle="1" w:styleId="ae">
    <w:name w:val="フッター (文字)"/>
    <w:basedOn w:val="a0"/>
    <w:link w:val="ad"/>
    <w:uiPriority w:val="99"/>
    <w:rsid w:val="00C61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47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525</TotalTime>
  <Pages>4</Pages>
  <Words>889</Words>
  <Characters>5070</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windows ユーザー</cp:lastModifiedBy>
  <cp:revision>25</cp:revision>
  <dcterms:created xsi:type="dcterms:W3CDTF">2015-07-09T23:48:00Z</dcterms:created>
  <dcterms:modified xsi:type="dcterms:W3CDTF">2022-03-18T00:59:00Z</dcterms:modified>
</cp:coreProperties>
</file>