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3B" w:rsidRPr="00700633" w:rsidRDefault="00A4681C" w:rsidP="00812171">
      <w:pPr>
        <w:pStyle w:val="a3"/>
        <w:spacing w:line="410" w:lineRule="exact"/>
        <w:rPr>
          <w:rFonts w:ascii="ＭＳ ゴシック" w:hAnsi="ＭＳ ゴシック"/>
          <w:color w:val="000000" w:themeColor="text1"/>
        </w:rPr>
      </w:pPr>
      <w:r w:rsidRPr="00700633">
        <w:rPr>
          <w:rFonts w:ascii="ＭＳ ゴシック" w:hAnsi="ＭＳ ゴシック" w:hint="eastAsia"/>
          <w:color w:val="000000" w:themeColor="text1"/>
        </w:rPr>
        <w:t>別紙</w:t>
      </w:r>
      <w:r w:rsidR="006F1DA6" w:rsidRPr="00700633">
        <w:rPr>
          <w:rFonts w:ascii="ＭＳ ゴシック" w:hAnsi="ＭＳ ゴシック" w:hint="eastAsia"/>
          <w:color w:val="000000" w:themeColor="text1"/>
        </w:rPr>
        <w:t>４</w:t>
      </w:r>
    </w:p>
    <w:p w:rsidR="0084263D" w:rsidRPr="00700633" w:rsidRDefault="0084263D" w:rsidP="00812171">
      <w:pPr>
        <w:pStyle w:val="a3"/>
        <w:spacing w:line="410" w:lineRule="exact"/>
        <w:rPr>
          <w:rFonts w:ascii="ＭＳ ゴシック" w:hAnsi="ＭＳ ゴシック"/>
          <w:color w:val="000000" w:themeColor="text1"/>
        </w:rPr>
      </w:pPr>
    </w:p>
    <w:p w:rsidR="00EA179C" w:rsidRPr="00700633" w:rsidRDefault="00EA179C" w:rsidP="00812171">
      <w:pPr>
        <w:pStyle w:val="a3"/>
        <w:spacing w:line="410" w:lineRule="exact"/>
        <w:ind w:leftChars="100" w:left="210"/>
        <w:rPr>
          <w:color w:val="000000" w:themeColor="text1"/>
          <w:spacing w:val="0"/>
        </w:rPr>
      </w:pPr>
      <w:r w:rsidRPr="00700633">
        <w:rPr>
          <w:rFonts w:ascii="ＭＳ ゴシック" w:hAnsi="ＭＳ ゴシック" w:hint="eastAsia"/>
          <w:color w:val="000000" w:themeColor="text1"/>
        </w:rPr>
        <w:t>入札参加者各位</w:t>
      </w:r>
    </w:p>
    <w:p w:rsidR="00EA179C" w:rsidRPr="00700633" w:rsidRDefault="00EA179C" w:rsidP="00812171">
      <w:pPr>
        <w:pStyle w:val="a3"/>
        <w:spacing w:line="410" w:lineRule="exact"/>
        <w:rPr>
          <w:color w:val="000000" w:themeColor="text1"/>
          <w:spacing w:val="0"/>
        </w:rPr>
      </w:pPr>
    </w:p>
    <w:p w:rsidR="00EA179C" w:rsidRPr="00700633" w:rsidRDefault="00170C21" w:rsidP="00812171">
      <w:pPr>
        <w:pStyle w:val="a3"/>
        <w:spacing w:line="410" w:lineRule="exact"/>
        <w:ind w:rightChars="800" w:right="1680"/>
        <w:jc w:val="right"/>
        <w:rPr>
          <w:rFonts w:ascii="ＭＳ ゴシック" w:hAnsi="ＭＳ ゴシック"/>
          <w:color w:val="000000" w:themeColor="text1"/>
        </w:rPr>
      </w:pPr>
      <w:r w:rsidRPr="00700633">
        <w:rPr>
          <w:rFonts w:ascii="ＭＳ ゴシック" w:hAnsi="ＭＳ ゴシック" w:hint="eastAsia"/>
          <w:color w:val="000000" w:themeColor="text1"/>
        </w:rPr>
        <w:t>○○</w:t>
      </w:r>
      <w:r w:rsidR="00EA179C" w:rsidRPr="00700633">
        <w:rPr>
          <w:rFonts w:ascii="ＭＳ ゴシック" w:hAnsi="ＭＳ ゴシック" w:hint="eastAsia"/>
          <w:color w:val="000000" w:themeColor="text1"/>
        </w:rPr>
        <w:t>事務所長</w:t>
      </w:r>
    </w:p>
    <w:p w:rsidR="0084263D" w:rsidRPr="00700633" w:rsidRDefault="0084263D" w:rsidP="00812171">
      <w:pPr>
        <w:pStyle w:val="a3"/>
        <w:spacing w:line="410" w:lineRule="exact"/>
        <w:ind w:rightChars="800" w:right="1680"/>
        <w:rPr>
          <w:color w:val="000000" w:themeColor="text1"/>
          <w:spacing w:val="0"/>
        </w:rPr>
      </w:pPr>
    </w:p>
    <w:p w:rsidR="00812171" w:rsidRPr="00700633" w:rsidRDefault="00074B78" w:rsidP="00074B78">
      <w:pPr>
        <w:pStyle w:val="a3"/>
        <w:spacing w:line="410" w:lineRule="exact"/>
        <w:jc w:val="center"/>
        <w:rPr>
          <w:color w:val="000000" w:themeColor="text1"/>
        </w:rPr>
      </w:pPr>
      <w:r w:rsidRPr="00700633">
        <w:rPr>
          <w:rFonts w:hint="eastAsia"/>
          <w:b/>
          <w:color w:val="000000" w:themeColor="text1"/>
        </w:rPr>
        <w:t>現場技術者の専任合理化について</w:t>
      </w:r>
    </w:p>
    <w:p w:rsidR="00074B78" w:rsidRPr="00700633" w:rsidRDefault="00074B78" w:rsidP="00074B78">
      <w:pPr>
        <w:pStyle w:val="a3"/>
        <w:spacing w:line="410" w:lineRule="exact"/>
        <w:jc w:val="center"/>
        <w:rPr>
          <w:color w:val="000000" w:themeColor="text1"/>
          <w:spacing w:val="0"/>
        </w:rPr>
      </w:pPr>
    </w:p>
    <w:p w:rsidR="00170C21" w:rsidRPr="00700633" w:rsidRDefault="00170C21" w:rsidP="00812171">
      <w:pPr>
        <w:pStyle w:val="a3"/>
        <w:spacing w:line="410" w:lineRule="exact"/>
        <w:ind w:firstLineChars="100" w:firstLine="240"/>
        <w:rPr>
          <w:color w:val="000000" w:themeColor="text1"/>
          <w:spacing w:val="0"/>
        </w:rPr>
      </w:pPr>
      <w:r w:rsidRPr="00700633">
        <w:rPr>
          <w:rFonts w:hint="eastAsia"/>
          <w:color w:val="000000" w:themeColor="text1"/>
          <w:spacing w:val="0"/>
        </w:rPr>
        <w:t>このことについて、以下の通り取り扱うこととしましたのでお知らせします。</w:t>
      </w:r>
    </w:p>
    <w:p w:rsidR="00170C21" w:rsidRPr="00700633" w:rsidRDefault="00170C21" w:rsidP="00812171">
      <w:pPr>
        <w:pStyle w:val="a3"/>
        <w:spacing w:line="410" w:lineRule="exact"/>
        <w:rPr>
          <w:color w:val="000000" w:themeColor="text1"/>
          <w:spacing w:val="0"/>
        </w:rPr>
      </w:pPr>
    </w:p>
    <w:p w:rsidR="00EA179C" w:rsidRPr="00700633" w:rsidRDefault="000A4730" w:rsidP="00812171">
      <w:pPr>
        <w:pStyle w:val="a3"/>
        <w:spacing w:line="410" w:lineRule="exact"/>
        <w:ind w:firstLineChars="100" w:firstLine="237"/>
        <w:rPr>
          <w:color w:val="000000" w:themeColor="text1"/>
          <w:spacing w:val="0"/>
        </w:rPr>
      </w:pPr>
      <w:r w:rsidRPr="00700633">
        <w:rPr>
          <w:rFonts w:ascii="ＭＳ ゴシック" w:hAnsi="ＭＳ ゴシック" w:hint="eastAsia"/>
          <w:b/>
          <w:bCs/>
          <w:color w:val="000000" w:themeColor="text1"/>
          <w:bdr w:val="single" w:sz="4" w:space="0" w:color="auto"/>
        </w:rPr>
        <w:t xml:space="preserve">　</w:t>
      </w:r>
      <w:r w:rsidR="00EC6CD2" w:rsidRPr="00700633">
        <w:rPr>
          <w:rFonts w:ascii="ＭＳ ゴシック" w:hAnsi="ＭＳ ゴシック" w:hint="eastAsia"/>
          <w:b/>
          <w:bCs/>
          <w:color w:val="000000" w:themeColor="text1"/>
          <w:bdr w:val="single" w:sz="4" w:space="0" w:color="auto"/>
        </w:rPr>
        <w:t xml:space="preserve">Ⅰ　</w:t>
      </w:r>
      <w:r w:rsidR="00074B78" w:rsidRPr="00700633">
        <w:rPr>
          <w:rFonts w:ascii="ＭＳ ゴシック" w:hAnsi="ＭＳ ゴシック" w:hint="eastAsia"/>
          <w:b/>
          <w:bCs/>
          <w:color w:val="000000" w:themeColor="text1"/>
          <w:bdr w:val="single" w:sz="4" w:space="0" w:color="auto"/>
        </w:rPr>
        <w:t>専任特例１号</w:t>
      </w:r>
      <w:r w:rsidRPr="00700633">
        <w:rPr>
          <w:rFonts w:ascii="ＭＳ ゴシック" w:hAnsi="ＭＳ ゴシック" w:hint="eastAsia"/>
          <w:b/>
          <w:bCs/>
          <w:color w:val="000000" w:themeColor="text1"/>
          <w:bdr w:val="single" w:sz="4" w:space="0" w:color="auto"/>
        </w:rPr>
        <w:t>技術者の配置</w:t>
      </w:r>
      <w:r w:rsidR="008E4B9D" w:rsidRPr="00700633">
        <w:rPr>
          <w:rFonts w:ascii="ＭＳ ゴシック" w:hAnsi="ＭＳ ゴシック" w:hint="eastAsia"/>
          <w:b/>
          <w:bCs/>
          <w:color w:val="000000" w:themeColor="text1"/>
          <w:bdr w:val="single" w:sz="4" w:space="0" w:color="auto"/>
        </w:rPr>
        <w:t>に</w:t>
      </w:r>
      <w:r w:rsidR="00EA179C" w:rsidRPr="00700633">
        <w:rPr>
          <w:rFonts w:ascii="ＭＳ ゴシック" w:hAnsi="ＭＳ ゴシック" w:hint="eastAsia"/>
          <w:b/>
          <w:bCs/>
          <w:color w:val="000000" w:themeColor="text1"/>
          <w:bdr w:val="single" w:sz="4" w:space="0" w:color="auto"/>
        </w:rPr>
        <w:t>ついて</w:t>
      </w:r>
      <w:r w:rsidR="00170C21" w:rsidRPr="00700633">
        <w:rPr>
          <w:rFonts w:ascii="ＭＳ ゴシック" w:hAnsi="ＭＳ ゴシック" w:hint="eastAsia"/>
          <w:b/>
          <w:bCs/>
          <w:color w:val="000000" w:themeColor="text1"/>
          <w:bdr w:val="single" w:sz="4" w:space="0" w:color="auto"/>
        </w:rPr>
        <w:t xml:space="preserve">　</w:t>
      </w:r>
    </w:p>
    <w:p w:rsidR="00EA179C" w:rsidRPr="00700633" w:rsidRDefault="00EA179C" w:rsidP="00812171">
      <w:pPr>
        <w:pStyle w:val="a3"/>
        <w:spacing w:line="410" w:lineRule="exact"/>
        <w:rPr>
          <w:color w:val="000000" w:themeColor="text1"/>
          <w:spacing w:val="0"/>
        </w:rPr>
      </w:pPr>
    </w:p>
    <w:p w:rsidR="00EA179C" w:rsidRPr="00700633" w:rsidRDefault="000A4730" w:rsidP="00812171">
      <w:pPr>
        <w:pStyle w:val="a3"/>
        <w:spacing w:line="410" w:lineRule="exact"/>
        <w:ind w:firstLineChars="100" w:firstLine="236"/>
        <w:rPr>
          <w:color w:val="000000" w:themeColor="text1"/>
          <w:spacing w:val="0"/>
        </w:rPr>
      </w:pPr>
      <w:r w:rsidRPr="00700633">
        <w:rPr>
          <w:rFonts w:ascii="ＭＳ ゴシック" w:hAnsi="ＭＳ ゴシック" w:hint="eastAsia"/>
          <w:color w:val="000000" w:themeColor="text1"/>
        </w:rPr>
        <w:t>下記の</w:t>
      </w:r>
      <w:r w:rsidR="0073063A" w:rsidRPr="00700633">
        <w:rPr>
          <w:rFonts w:ascii="ＭＳ ゴシック" w:hAnsi="ＭＳ ゴシック" w:hint="eastAsia"/>
          <w:color w:val="000000" w:themeColor="text1"/>
        </w:rPr>
        <w:t>（１）～（９）の</w:t>
      </w:r>
      <w:r w:rsidRPr="00700633">
        <w:rPr>
          <w:rFonts w:ascii="ＭＳ ゴシック" w:hAnsi="ＭＳ ゴシック" w:hint="eastAsia"/>
          <w:color w:val="000000" w:themeColor="text1"/>
        </w:rPr>
        <w:t>要件を全て満たす場合に、</w:t>
      </w:r>
      <w:r w:rsidR="00A21C02" w:rsidRPr="00700633">
        <w:rPr>
          <w:rFonts w:hint="eastAsia"/>
          <w:color w:val="000000" w:themeColor="text1"/>
        </w:rPr>
        <w:t>建設業法第２６条第３項第１号の規定の適用を受ける主任技術者等（以下、「専任特例１号技術者」という。）</w:t>
      </w:r>
      <w:r w:rsidRPr="00700633">
        <w:rPr>
          <w:rFonts w:ascii="ＭＳ ゴシック" w:hAnsi="ＭＳ ゴシック" w:hint="eastAsia"/>
          <w:color w:val="000000" w:themeColor="text1"/>
        </w:rPr>
        <w:t>の配置を認めます。</w:t>
      </w:r>
    </w:p>
    <w:p w:rsidR="00EA179C" w:rsidRPr="00700633" w:rsidRDefault="00EA179C" w:rsidP="00812171">
      <w:pPr>
        <w:pStyle w:val="a3"/>
        <w:spacing w:line="410" w:lineRule="exact"/>
        <w:rPr>
          <w:color w:val="000000" w:themeColor="text1"/>
          <w:spacing w:val="0"/>
        </w:rPr>
      </w:pPr>
    </w:p>
    <w:p w:rsidR="00EA179C" w:rsidRPr="00700633" w:rsidRDefault="00EA179C" w:rsidP="00812171">
      <w:pPr>
        <w:pStyle w:val="a3"/>
        <w:spacing w:line="410" w:lineRule="exact"/>
        <w:jc w:val="center"/>
        <w:rPr>
          <w:color w:val="000000" w:themeColor="text1"/>
          <w:spacing w:val="0"/>
        </w:rPr>
      </w:pPr>
      <w:r w:rsidRPr="00700633">
        <w:rPr>
          <w:rFonts w:ascii="ＭＳ ゴシック" w:hAnsi="ＭＳ ゴシック" w:hint="eastAsia"/>
          <w:color w:val="000000" w:themeColor="text1"/>
        </w:rPr>
        <w:t>記</w:t>
      </w:r>
    </w:p>
    <w:p w:rsidR="00EA179C" w:rsidRPr="00700633" w:rsidRDefault="00EA179C" w:rsidP="00812171">
      <w:pPr>
        <w:pStyle w:val="a3"/>
        <w:spacing w:line="410" w:lineRule="exact"/>
        <w:rPr>
          <w:color w:val="000000" w:themeColor="text1"/>
          <w:spacing w:val="0"/>
        </w:rPr>
      </w:pPr>
    </w:p>
    <w:p w:rsidR="0073063A" w:rsidRPr="00700633" w:rsidRDefault="0073063A" w:rsidP="00812171">
      <w:pPr>
        <w:pStyle w:val="a3"/>
        <w:spacing w:line="410" w:lineRule="exact"/>
        <w:ind w:left="472" w:hangingChars="200" w:hanging="472"/>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（１）</w:t>
      </w:r>
      <w:r w:rsidR="00A21C02" w:rsidRPr="00700633">
        <w:rPr>
          <w:rFonts w:asciiTheme="majorEastAsia" w:eastAsiaTheme="majorEastAsia" w:hAnsiTheme="majorEastAsia"/>
          <w:color w:val="000000" w:themeColor="text1"/>
        </w:rPr>
        <w:t>各工事の請負金額が</w:t>
      </w:r>
      <w:r w:rsidR="00A21C02" w:rsidRPr="00700633">
        <w:rPr>
          <w:rFonts w:asciiTheme="majorEastAsia" w:eastAsiaTheme="majorEastAsia" w:hAnsiTheme="majorEastAsia" w:hint="eastAsia"/>
          <w:color w:val="000000" w:themeColor="text1"/>
        </w:rPr>
        <w:t>１</w:t>
      </w:r>
      <w:r w:rsidR="00A21C02" w:rsidRPr="00700633">
        <w:rPr>
          <w:rFonts w:asciiTheme="majorEastAsia" w:eastAsiaTheme="majorEastAsia" w:hAnsiTheme="majorEastAsia"/>
          <w:color w:val="000000" w:themeColor="text1"/>
        </w:rPr>
        <w:t>億円未満（建築一式工事は</w:t>
      </w:r>
      <w:r w:rsidR="00A21C02" w:rsidRPr="00700633">
        <w:rPr>
          <w:rFonts w:asciiTheme="majorEastAsia" w:eastAsiaTheme="majorEastAsia" w:hAnsiTheme="majorEastAsia" w:hint="eastAsia"/>
          <w:color w:val="000000" w:themeColor="text1"/>
        </w:rPr>
        <w:t>２</w:t>
      </w:r>
      <w:r w:rsidR="00A21C02" w:rsidRPr="00700633">
        <w:rPr>
          <w:rFonts w:asciiTheme="majorEastAsia" w:eastAsiaTheme="majorEastAsia" w:hAnsiTheme="majorEastAsia"/>
          <w:color w:val="000000" w:themeColor="text1"/>
        </w:rPr>
        <w:t>億円未満）であること。</w:t>
      </w:r>
    </w:p>
    <w:p w:rsidR="000A4730" w:rsidRPr="00700633" w:rsidRDefault="0073063A" w:rsidP="00A21C0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（２</w:t>
      </w:r>
      <w:r w:rsidR="000A4730"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rPr>
        <w:t>工事の</w:t>
      </w:r>
      <w:r w:rsidR="00A21C02" w:rsidRPr="00700633">
        <w:rPr>
          <w:rFonts w:asciiTheme="majorEastAsia" w:eastAsiaTheme="majorEastAsia" w:hAnsiTheme="majorEastAsia"/>
          <w:color w:val="000000" w:themeColor="text1"/>
          <w:u w:val="single"/>
        </w:rPr>
        <w:t>工事現場間の距離が、同一の</w:t>
      </w:r>
      <w:r w:rsidR="00A21C02" w:rsidRPr="00700633">
        <w:rPr>
          <w:rFonts w:asciiTheme="majorEastAsia" w:eastAsiaTheme="majorEastAsia" w:hAnsiTheme="majorEastAsia" w:hint="eastAsia"/>
          <w:color w:val="000000" w:themeColor="text1"/>
          <w:u w:val="single"/>
        </w:rPr>
        <w:t>専任特例１号技術者</w:t>
      </w:r>
      <w:r w:rsidR="00A21C02" w:rsidRPr="00700633">
        <w:rPr>
          <w:rFonts w:asciiTheme="majorEastAsia" w:eastAsiaTheme="majorEastAsia" w:hAnsiTheme="majorEastAsia"/>
          <w:color w:val="000000" w:themeColor="text1"/>
          <w:u w:val="single"/>
        </w:rPr>
        <w:t>がその</w:t>
      </w:r>
      <w:r w:rsidR="00A21C02" w:rsidRPr="00700633">
        <w:rPr>
          <w:rFonts w:asciiTheme="majorEastAsia" w:eastAsiaTheme="majorEastAsia" w:hAnsiTheme="majorEastAsia" w:hint="eastAsia"/>
          <w:color w:val="000000" w:themeColor="text1"/>
          <w:u w:val="single"/>
        </w:rPr>
        <w:t>１</w:t>
      </w:r>
      <w:r w:rsidR="00A21C02" w:rsidRPr="00700633">
        <w:rPr>
          <w:rFonts w:asciiTheme="majorEastAsia" w:eastAsiaTheme="majorEastAsia" w:hAnsiTheme="majorEastAsia"/>
          <w:color w:val="000000" w:themeColor="text1"/>
          <w:u w:val="single"/>
        </w:rPr>
        <w:t>日の勤務時間内に巡回可能なものであ</w:t>
      </w:r>
      <w:r w:rsidR="00A21C02" w:rsidRPr="00700633">
        <w:rPr>
          <w:rFonts w:asciiTheme="majorEastAsia" w:eastAsiaTheme="majorEastAsia" w:hAnsiTheme="majorEastAsia" w:hint="eastAsia"/>
          <w:color w:val="000000" w:themeColor="text1"/>
          <w:u w:val="single"/>
        </w:rPr>
        <w:t>り</w:t>
      </w:r>
      <w:r w:rsidR="00A21C02" w:rsidRPr="00700633">
        <w:rPr>
          <w:rFonts w:asciiTheme="majorEastAsia" w:eastAsiaTheme="majorEastAsia" w:hAnsiTheme="majorEastAsia" w:hint="eastAsia"/>
          <w:color w:val="000000" w:themeColor="text1"/>
        </w:rPr>
        <w:t>、かつ当該工事現場と他の工事現場との間の</w:t>
      </w:r>
      <w:r w:rsidR="00A21C02" w:rsidRPr="00700633">
        <w:rPr>
          <w:rFonts w:asciiTheme="majorEastAsia" w:eastAsiaTheme="majorEastAsia" w:hAnsiTheme="majorEastAsia" w:hint="eastAsia"/>
          <w:color w:val="000000" w:themeColor="text1"/>
          <w:u w:val="single"/>
        </w:rPr>
        <w:t>移動距離がおおむね片道２</w:t>
      </w:r>
      <w:r w:rsidR="00A21C02" w:rsidRPr="00700633">
        <w:rPr>
          <w:rFonts w:asciiTheme="majorEastAsia" w:eastAsiaTheme="majorEastAsia" w:hAnsiTheme="majorEastAsia"/>
          <w:color w:val="000000" w:themeColor="text1"/>
          <w:u w:val="single"/>
        </w:rPr>
        <w:t>時間以内</w:t>
      </w:r>
      <w:r w:rsidR="00A21C02" w:rsidRPr="00700633">
        <w:rPr>
          <w:rFonts w:asciiTheme="majorEastAsia" w:eastAsiaTheme="majorEastAsia" w:hAnsiTheme="majorEastAsia"/>
          <w:color w:val="000000" w:themeColor="text1"/>
        </w:rPr>
        <w:t>であること。</w:t>
      </w:r>
    </w:p>
    <w:p w:rsidR="000A4730" w:rsidRPr="00700633" w:rsidRDefault="0073063A" w:rsidP="00A21C02">
      <w:pPr>
        <w:ind w:left="424" w:hangingChars="202" w:hanging="424"/>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t>（３</w:t>
      </w:r>
      <w:r w:rsidR="000A4730"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sz w:val="24"/>
        </w:rPr>
        <w:t>下請け次数が</w:t>
      </w:r>
      <w:r w:rsidR="00A21C02" w:rsidRPr="00700633">
        <w:rPr>
          <w:rFonts w:asciiTheme="majorEastAsia" w:eastAsiaTheme="majorEastAsia" w:hAnsiTheme="majorEastAsia" w:hint="eastAsia"/>
          <w:color w:val="000000" w:themeColor="text1"/>
          <w:sz w:val="24"/>
        </w:rPr>
        <w:t>３</w:t>
      </w:r>
      <w:r w:rsidR="00A21C02" w:rsidRPr="00700633">
        <w:rPr>
          <w:rFonts w:asciiTheme="majorEastAsia" w:eastAsiaTheme="majorEastAsia" w:hAnsiTheme="majorEastAsia"/>
          <w:color w:val="000000" w:themeColor="text1"/>
          <w:sz w:val="24"/>
        </w:rPr>
        <w:t>を超えていないこと。</w:t>
      </w:r>
    </w:p>
    <w:p w:rsidR="00A21C02" w:rsidRPr="00700633" w:rsidRDefault="0073063A" w:rsidP="00A21C02">
      <w:pPr>
        <w:spacing w:line="410" w:lineRule="exact"/>
        <w:ind w:left="567" w:hangingChars="270" w:hanging="567"/>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t>（４</w:t>
      </w:r>
      <w:r w:rsidR="000A4730"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sz w:val="24"/>
        </w:rPr>
        <w:t>当該建設工事に置かれる</w:t>
      </w:r>
      <w:r w:rsidR="00A21C02" w:rsidRPr="00700633">
        <w:rPr>
          <w:rFonts w:asciiTheme="majorEastAsia" w:eastAsiaTheme="majorEastAsia" w:hAnsiTheme="majorEastAsia" w:hint="eastAsia"/>
          <w:color w:val="000000" w:themeColor="text1"/>
          <w:sz w:val="24"/>
        </w:rPr>
        <w:t>専任特例１号技術者</w:t>
      </w:r>
      <w:r w:rsidR="00A21C02" w:rsidRPr="00700633">
        <w:rPr>
          <w:rFonts w:asciiTheme="majorEastAsia" w:eastAsiaTheme="majorEastAsia" w:hAnsiTheme="majorEastAsia"/>
          <w:color w:val="000000" w:themeColor="text1"/>
          <w:sz w:val="24"/>
        </w:rPr>
        <w:t>との連絡その他必要な措置を講ずるための者（以下、「連</w:t>
      </w:r>
      <w:r w:rsidR="00A21C02" w:rsidRPr="00700633">
        <w:rPr>
          <w:rFonts w:asciiTheme="majorEastAsia" w:eastAsiaTheme="majorEastAsia" w:hAnsiTheme="majorEastAsia" w:hint="eastAsia"/>
          <w:color w:val="000000" w:themeColor="text1"/>
          <w:sz w:val="24"/>
        </w:rPr>
        <w:t>絡員」という。）を現場に置くこと。</w:t>
      </w:r>
    </w:p>
    <w:p w:rsidR="000A4730" w:rsidRPr="00700633" w:rsidRDefault="00A21C02" w:rsidP="00A21C02">
      <w:pPr>
        <w:pStyle w:val="a3"/>
        <w:wordWrap/>
        <w:spacing w:line="410" w:lineRule="exact"/>
        <w:ind w:leftChars="257" w:left="568" w:hangingChars="12" w:hanging="28"/>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なお、土木一式工事又は建築一式工事の場合の連絡員は、当該工事と同業種の建設工事に関し、１</w:t>
      </w:r>
      <w:r w:rsidRPr="00700633">
        <w:rPr>
          <w:rFonts w:asciiTheme="majorEastAsia" w:eastAsiaTheme="majorEastAsia" w:hAnsiTheme="majorEastAsia"/>
          <w:color w:val="000000" w:themeColor="text1"/>
        </w:rPr>
        <w:t>年以</w:t>
      </w:r>
      <w:r w:rsidRPr="00700633">
        <w:rPr>
          <w:rFonts w:asciiTheme="majorEastAsia" w:eastAsiaTheme="majorEastAsia" w:hAnsiTheme="majorEastAsia" w:hint="eastAsia"/>
          <w:color w:val="000000" w:themeColor="text1"/>
        </w:rPr>
        <w:t>上の実務経験を有するものであること。</w:t>
      </w:r>
    </w:p>
    <w:p w:rsidR="000A4730" w:rsidRPr="00700633" w:rsidRDefault="0073063A" w:rsidP="00A21C0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（５</w:t>
      </w:r>
      <w:r w:rsidR="000A4730"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rPr>
        <w:t>CCUS 等により、</w:t>
      </w:r>
      <w:r w:rsidR="00A21C02" w:rsidRPr="00700633">
        <w:rPr>
          <w:rFonts w:asciiTheme="majorEastAsia" w:eastAsiaTheme="majorEastAsia" w:hAnsiTheme="majorEastAsia" w:hint="eastAsia"/>
          <w:color w:val="000000" w:themeColor="text1"/>
        </w:rPr>
        <w:t>専任特例１号技術者</w:t>
      </w:r>
      <w:r w:rsidR="00A21C02" w:rsidRPr="00700633">
        <w:rPr>
          <w:rFonts w:asciiTheme="majorEastAsia" w:eastAsiaTheme="majorEastAsia" w:hAnsiTheme="majorEastAsia"/>
          <w:color w:val="000000" w:themeColor="text1"/>
        </w:rPr>
        <w:t>が遠隔から現場作業員の入退場が確認できる措置を講じているこ</w:t>
      </w:r>
      <w:r w:rsidR="00A21C02" w:rsidRPr="00700633">
        <w:rPr>
          <w:rFonts w:asciiTheme="majorEastAsia" w:eastAsiaTheme="majorEastAsia" w:hAnsiTheme="majorEastAsia" w:hint="eastAsia"/>
          <w:color w:val="000000" w:themeColor="text1"/>
        </w:rPr>
        <w:t>と。</w:t>
      </w:r>
    </w:p>
    <w:p w:rsidR="000A4730" w:rsidRPr="00700633" w:rsidRDefault="0073063A" w:rsidP="00A21C0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（６</w:t>
      </w:r>
      <w:r w:rsidR="000A4730"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rPr>
        <w:t>人員の配置の計画書を作成し、現場着手前に監督員に提出したうえで、工事現場</w:t>
      </w:r>
      <w:r w:rsidR="00A21C02" w:rsidRPr="00700633">
        <w:rPr>
          <w:rFonts w:asciiTheme="majorEastAsia" w:eastAsiaTheme="majorEastAsia" w:hAnsiTheme="majorEastAsia" w:hint="eastAsia"/>
          <w:color w:val="000000" w:themeColor="text1"/>
        </w:rPr>
        <w:t>毎に備えおくこと。</w:t>
      </w:r>
    </w:p>
    <w:p w:rsidR="000A4730" w:rsidRPr="00700633" w:rsidRDefault="0073063A" w:rsidP="00A21C02">
      <w:pPr>
        <w:pStyle w:val="a3"/>
        <w:spacing w:line="410" w:lineRule="exact"/>
        <w:ind w:left="566" w:hangingChars="240" w:hanging="566"/>
        <w:rPr>
          <w:rFonts w:asciiTheme="majorEastAsia" w:eastAsiaTheme="majorEastAsia" w:hAnsiTheme="majorEastAsia"/>
          <w:color w:val="000000" w:themeColor="text1"/>
          <w:u w:val="single"/>
        </w:rPr>
      </w:pPr>
      <w:r w:rsidRPr="00700633">
        <w:rPr>
          <w:rFonts w:asciiTheme="majorEastAsia" w:eastAsiaTheme="majorEastAsia" w:hAnsiTheme="majorEastAsia" w:hint="eastAsia"/>
          <w:color w:val="000000" w:themeColor="text1"/>
        </w:rPr>
        <w:t>（７</w:t>
      </w:r>
      <w:r w:rsidR="00E6011F"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hint="eastAsia"/>
          <w:color w:val="000000" w:themeColor="text1"/>
        </w:rPr>
        <w:t>専任特例１号技術者</w:t>
      </w:r>
      <w:r w:rsidR="00A21C02" w:rsidRPr="00700633">
        <w:rPr>
          <w:rFonts w:asciiTheme="majorEastAsia" w:eastAsiaTheme="majorEastAsia" w:hAnsiTheme="majorEastAsia"/>
          <w:color w:val="000000" w:themeColor="text1"/>
        </w:rPr>
        <w:t>が、当該工事現場以外の場所から当該工事現場の状況の確認をするために必要な映</w:t>
      </w:r>
      <w:r w:rsidR="00A21C02" w:rsidRPr="00700633">
        <w:rPr>
          <w:rFonts w:asciiTheme="majorEastAsia" w:eastAsiaTheme="majorEastAsia" w:hAnsiTheme="majorEastAsia" w:hint="eastAsia"/>
          <w:color w:val="000000" w:themeColor="text1"/>
        </w:rPr>
        <w:t>像及び音声の送受信が可能な情報通信機器（スマートフォン等）が設置され、当該機器を用いた通信を利用することが可能な環境が確保されていること。</w:t>
      </w:r>
    </w:p>
    <w:p w:rsidR="00EA179C" w:rsidRPr="00700633" w:rsidRDefault="00E6011F" w:rsidP="00812171">
      <w:pPr>
        <w:pStyle w:val="a3"/>
        <w:spacing w:line="410" w:lineRule="exact"/>
        <w:ind w:left="472" w:hangingChars="200" w:hanging="472"/>
        <w:rPr>
          <w:rFonts w:asciiTheme="majorEastAsia" w:eastAsiaTheme="majorEastAsia" w:hAnsiTheme="majorEastAsia"/>
          <w:color w:val="000000" w:themeColor="text1"/>
          <w:u w:val="single"/>
        </w:rPr>
      </w:pPr>
      <w:r w:rsidRPr="00700633">
        <w:rPr>
          <w:rFonts w:asciiTheme="majorEastAsia" w:eastAsiaTheme="majorEastAsia" w:hAnsiTheme="majorEastAsia" w:hint="eastAsia"/>
          <w:color w:val="000000" w:themeColor="text1"/>
        </w:rPr>
        <w:t>（</w:t>
      </w:r>
      <w:r w:rsidR="0073063A" w:rsidRPr="00700633">
        <w:rPr>
          <w:rFonts w:asciiTheme="majorEastAsia" w:eastAsiaTheme="majorEastAsia" w:hAnsiTheme="majorEastAsia" w:hint="eastAsia"/>
          <w:color w:val="000000" w:themeColor="text1"/>
        </w:rPr>
        <w:t>８</w:t>
      </w:r>
      <w:r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rPr>
        <w:t>兼務する工事の数は</w:t>
      </w:r>
      <w:r w:rsidR="00A21C02" w:rsidRPr="00700633">
        <w:rPr>
          <w:rFonts w:asciiTheme="majorEastAsia" w:eastAsiaTheme="majorEastAsia" w:hAnsiTheme="majorEastAsia" w:hint="eastAsia"/>
          <w:color w:val="000000" w:themeColor="text1"/>
        </w:rPr>
        <w:t>２</w:t>
      </w:r>
      <w:r w:rsidR="00A21C02" w:rsidRPr="00700633">
        <w:rPr>
          <w:rFonts w:asciiTheme="majorEastAsia" w:eastAsiaTheme="majorEastAsia" w:hAnsiTheme="majorEastAsia"/>
          <w:color w:val="000000" w:themeColor="text1"/>
        </w:rPr>
        <w:t>件を超えないこと。</w:t>
      </w:r>
    </w:p>
    <w:p w:rsidR="00812171" w:rsidRPr="00700633" w:rsidRDefault="0073063A" w:rsidP="00812171">
      <w:pPr>
        <w:pStyle w:val="a3"/>
        <w:spacing w:line="410" w:lineRule="exact"/>
        <w:ind w:left="472" w:hangingChars="200" w:hanging="472"/>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（９</w:t>
      </w:r>
      <w:r w:rsidR="00812171" w:rsidRPr="00700633">
        <w:rPr>
          <w:rFonts w:asciiTheme="majorEastAsia" w:eastAsiaTheme="majorEastAsia" w:hAnsiTheme="majorEastAsia" w:hint="eastAsia"/>
          <w:color w:val="000000" w:themeColor="text1"/>
        </w:rPr>
        <w:t>）</w:t>
      </w:r>
      <w:r w:rsidR="00A21C02" w:rsidRPr="00700633">
        <w:rPr>
          <w:rFonts w:asciiTheme="majorEastAsia" w:eastAsiaTheme="majorEastAsia" w:hAnsiTheme="majorEastAsia"/>
          <w:color w:val="000000" w:themeColor="text1"/>
        </w:rPr>
        <w:t>同一の</w:t>
      </w:r>
      <w:r w:rsidR="00A21C02" w:rsidRPr="00700633">
        <w:rPr>
          <w:rFonts w:asciiTheme="majorEastAsia" w:eastAsiaTheme="majorEastAsia" w:hAnsiTheme="majorEastAsia" w:hint="eastAsia"/>
          <w:color w:val="000000" w:themeColor="text1"/>
        </w:rPr>
        <w:t>専任特例１号技術者</w:t>
      </w:r>
      <w:r w:rsidR="00A21C02" w:rsidRPr="00700633">
        <w:rPr>
          <w:rFonts w:asciiTheme="majorEastAsia" w:eastAsiaTheme="majorEastAsia" w:hAnsiTheme="majorEastAsia"/>
          <w:color w:val="000000" w:themeColor="text1"/>
        </w:rPr>
        <w:t>が兼任できる工事の工事種別及び発注機関（公共・民間等）</w:t>
      </w:r>
      <w:r w:rsidR="00A21C02" w:rsidRPr="00700633">
        <w:rPr>
          <w:rFonts w:asciiTheme="majorEastAsia" w:eastAsiaTheme="majorEastAsia" w:hAnsiTheme="majorEastAsia"/>
          <w:color w:val="000000" w:themeColor="text1"/>
        </w:rPr>
        <w:lastRenderedPageBreak/>
        <w:t>については問わ</w:t>
      </w:r>
      <w:r w:rsidR="00A21C02" w:rsidRPr="00700633">
        <w:rPr>
          <w:rFonts w:asciiTheme="majorEastAsia" w:eastAsiaTheme="majorEastAsia" w:hAnsiTheme="majorEastAsia" w:hint="eastAsia"/>
          <w:color w:val="000000" w:themeColor="text1"/>
        </w:rPr>
        <w:t>ない。</w:t>
      </w:r>
    </w:p>
    <w:p w:rsidR="00812171" w:rsidRPr="00700633" w:rsidRDefault="00812171" w:rsidP="00812171">
      <w:pPr>
        <w:pStyle w:val="a3"/>
        <w:spacing w:line="410" w:lineRule="exact"/>
        <w:ind w:left="480" w:hangingChars="200" w:hanging="480"/>
        <w:rPr>
          <w:rFonts w:asciiTheme="majorEastAsia" w:eastAsiaTheme="majorEastAsia" w:hAnsiTheme="majorEastAsia"/>
          <w:color w:val="000000" w:themeColor="text1"/>
          <w:spacing w:val="0"/>
        </w:rPr>
      </w:pPr>
    </w:p>
    <w:p w:rsidR="00EA179C" w:rsidRPr="00700633" w:rsidRDefault="00606D87" w:rsidP="00812171">
      <w:pPr>
        <w:pStyle w:val="a3"/>
        <w:spacing w:line="410" w:lineRule="exact"/>
        <w:ind w:firstLineChars="100" w:firstLine="241"/>
        <w:rPr>
          <w:b/>
          <w:color w:val="000000" w:themeColor="text1"/>
          <w:spacing w:val="0"/>
          <w:bdr w:val="single" w:sz="4" w:space="0" w:color="auto"/>
        </w:rPr>
      </w:pPr>
      <w:r w:rsidRPr="00700633">
        <w:rPr>
          <w:rFonts w:hint="eastAsia"/>
          <w:b/>
          <w:color w:val="000000" w:themeColor="text1"/>
          <w:spacing w:val="0"/>
          <w:bdr w:val="single" w:sz="4" w:space="0" w:color="auto"/>
        </w:rPr>
        <w:t xml:space="preserve">　注　意　事　項　</w:t>
      </w:r>
    </w:p>
    <w:p w:rsidR="00606D87" w:rsidRPr="00700633" w:rsidRDefault="00606D87" w:rsidP="00812171">
      <w:pPr>
        <w:pStyle w:val="a3"/>
        <w:spacing w:line="410" w:lineRule="exact"/>
        <w:rPr>
          <w:color w:val="000000" w:themeColor="text1"/>
          <w:spacing w:val="0"/>
        </w:rPr>
      </w:pPr>
    </w:p>
    <w:p w:rsidR="00E6011F" w:rsidRPr="00700633" w:rsidRDefault="00A21C02" w:rsidP="00812171">
      <w:pPr>
        <w:pStyle w:val="a3"/>
        <w:spacing w:line="410" w:lineRule="exact"/>
        <w:ind w:firstLineChars="100" w:firstLine="236"/>
        <w:rPr>
          <w:rFonts w:ascii="ＭＳ ゴシック" w:hAnsi="ＭＳ ゴシック"/>
          <w:color w:val="000000" w:themeColor="text1"/>
        </w:rPr>
      </w:pPr>
      <w:r w:rsidRPr="00700633">
        <w:rPr>
          <w:rFonts w:ascii="ＭＳ ゴシック" w:hAnsi="ＭＳ ゴシック" w:hint="eastAsia"/>
          <w:color w:val="000000" w:themeColor="text1"/>
        </w:rPr>
        <w:t>専任特例１号技術者</w:t>
      </w:r>
      <w:r w:rsidR="00E6011F" w:rsidRPr="00700633">
        <w:rPr>
          <w:rFonts w:ascii="ＭＳ ゴシック" w:hAnsi="ＭＳ ゴシック" w:hint="eastAsia"/>
          <w:color w:val="000000" w:themeColor="text1"/>
        </w:rPr>
        <w:t>の配置を予定している場合は、一般競争入札においては入札参加申込み時、指名競争入札においては入札時に「</w:t>
      </w:r>
      <w:r w:rsidR="00F17A62" w:rsidRPr="00700633">
        <w:rPr>
          <w:rFonts w:hint="eastAsia"/>
          <w:color w:val="000000" w:themeColor="text1"/>
          <w:szCs w:val="21"/>
        </w:rPr>
        <w:t>主任技術者等（専任特例１号）の配置を予定している場合の確</w:t>
      </w:r>
      <w:r w:rsidR="00F17A62" w:rsidRPr="00700633">
        <w:rPr>
          <w:rFonts w:hint="eastAsia"/>
          <w:color w:val="000000" w:themeColor="text1"/>
          <w:sz w:val="22"/>
        </w:rPr>
        <w:t>認事項</w:t>
      </w:r>
      <w:r w:rsidR="00F17A62" w:rsidRPr="00700633">
        <w:rPr>
          <w:rFonts w:asciiTheme="minorEastAsia" w:hAnsiTheme="minorEastAsia" w:hint="eastAsia"/>
          <w:color w:val="000000" w:themeColor="text1"/>
        </w:rPr>
        <w:t>（様式１）</w:t>
      </w:r>
      <w:r w:rsidR="00E6011F" w:rsidRPr="00700633">
        <w:rPr>
          <w:rFonts w:ascii="ＭＳ ゴシック" w:hAnsi="ＭＳ ゴシック" w:hint="eastAsia"/>
          <w:color w:val="000000" w:themeColor="text1"/>
        </w:rPr>
        <w:t>」を提出してください。</w:t>
      </w:r>
    </w:p>
    <w:p w:rsidR="00EA179C" w:rsidRPr="00700633" w:rsidRDefault="00E6011F" w:rsidP="00812171">
      <w:pPr>
        <w:pStyle w:val="a3"/>
        <w:spacing w:line="410" w:lineRule="exact"/>
        <w:ind w:firstLineChars="100" w:firstLine="236"/>
        <w:rPr>
          <w:rFonts w:ascii="ＭＳ ゴシック" w:hAnsi="ＭＳ ゴシック"/>
          <w:color w:val="000000" w:themeColor="text1"/>
        </w:rPr>
      </w:pPr>
      <w:r w:rsidRPr="00700633">
        <w:rPr>
          <w:rFonts w:ascii="ＭＳ ゴシック" w:hAnsi="ＭＳ ゴシック" w:hint="eastAsia"/>
          <w:color w:val="000000" w:themeColor="text1"/>
        </w:rPr>
        <w:t>落札後</w:t>
      </w:r>
      <w:r w:rsidR="00A75375" w:rsidRPr="00700633">
        <w:rPr>
          <w:rFonts w:ascii="ＭＳ ゴシック" w:hAnsi="ＭＳ ゴシック" w:hint="eastAsia"/>
          <w:color w:val="000000" w:themeColor="text1"/>
        </w:rPr>
        <w:t>（契約締結前）に</w:t>
      </w:r>
      <w:r w:rsidRPr="00700633">
        <w:rPr>
          <w:rFonts w:ascii="ＭＳ ゴシック" w:hAnsi="ＭＳ ゴシック" w:hint="eastAsia"/>
          <w:color w:val="000000" w:themeColor="text1"/>
        </w:rPr>
        <w:t>、「</w:t>
      </w:r>
      <w:r w:rsidR="00F17A62" w:rsidRPr="00700633">
        <w:rPr>
          <w:rFonts w:asciiTheme="minorEastAsia" w:hAnsiTheme="minorEastAsia" w:hint="eastAsia"/>
          <w:color w:val="000000" w:themeColor="text1"/>
        </w:rPr>
        <w:t>情報通信機器利用による非専任技術者等の配置申請書（様式３）</w:t>
      </w:r>
      <w:r w:rsidRPr="00700633">
        <w:rPr>
          <w:rFonts w:ascii="ＭＳ ゴシック" w:hAnsi="ＭＳ ゴシック" w:hint="eastAsia"/>
          <w:color w:val="000000" w:themeColor="text1"/>
        </w:rPr>
        <w:t>」</w:t>
      </w:r>
      <w:r w:rsidR="00EA179C" w:rsidRPr="00700633">
        <w:rPr>
          <w:rFonts w:ascii="ＭＳ ゴシック" w:hAnsi="ＭＳ ゴシック" w:hint="eastAsia"/>
          <w:color w:val="000000" w:themeColor="text1"/>
        </w:rPr>
        <w:t>により</w:t>
      </w:r>
      <w:r w:rsidR="0052073C" w:rsidRPr="00700633">
        <w:rPr>
          <w:rFonts w:ascii="ＭＳ ゴシック" w:hAnsi="ＭＳ ゴシック" w:hint="eastAsia"/>
          <w:color w:val="000000" w:themeColor="text1"/>
        </w:rPr>
        <w:t>申請し</w:t>
      </w:r>
      <w:r w:rsidR="00EA179C" w:rsidRPr="00700633">
        <w:rPr>
          <w:rFonts w:ascii="ＭＳ ゴシック" w:hAnsi="ＭＳ ゴシック" w:hint="eastAsia"/>
          <w:color w:val="000000" w:themeColor="text1"/>
        </w:rPr>
        <w:t>て</w:t>
      </w:r>
      <w:r w:rsidR="00B62777" w:rsidRPr="00700633">
        <w:rPr>
          <w:rFonts w:ascii="ＭＳ ゴシック" w:hAnsi="ＭＳ ゴシック" w:hint="eastAsia"/>
          <w:color w:val="000000" w:themeColor="text1"/>
        </w:rPr>
        <w:t>くだ</w:t>
      </w:r>
      <w:r w:rsidR="00EA179C" w:rsidRPr="00700633">
        <w:rPr>
          <w:rFonts w:ascii="ＭＳ ゴシック" w:hAnsi="ＭＳ ゴシック" w:hint="eastAsia"/>
          <w:color w:val="000000" w:themeColor="text1"/>
        </w:rPr>
        <w:t>さい。</w:t>
      </w:r>
    </w:p>
    <w:p w:rsidR="00EA179C" w:rsidRPr="00700633" w:rsidRDefault="00EA179C" w:rsidP="00812171">
      <w:pPr>
        <w:pStyle w:val="a3"/>
        <w:spacing w:line="410" w:lineRule="exact"/>
        <w:ind w:firstLineChars="100" w:firstLine="236"/>
        <w:rPr>
          <w:color w:val="000000" w:themeColor="text1"/>
          <w:spacing w:val="0"/>
          <w:u w:val="single"/>
        </w:rPr>
      </w:pPr>
      <w:r w:rsidRPr="00700633">
        <w:rPr>
          <w:rFonts w:ascii="ＭＳ ゴシック" w:hAnsi="ＭＳ ゴシック" w:hint="eastAsia"/>
          <w:color w:val="000000" w:themeColor="text1"/>
          <w:u w:val="single"/>
        </w:rPr>
        <w:t>上記の条件にあてはまらない場合は</w:t>
      </w:r>
      <w:r w:rsidR="00BE162B" w:rsidRPr="00700633">
        <w:rPr>
          <w:rFonts w:ascii="ＭＳ ゴシック" w:hAnsi="ＭＳ ゴシック" w:hint="eastAsia"/>
          <w:color w:val="000000" w:themeColor="text1"/>
          <w:u w:val="single"/>
        </w:rPr>
        <w:t>兼務</w:t>
      </w:r>
      <w:r w:rsidRPr="00700633">
        <w:rPr>
          <w:rFonts w:ascii="ＭＳ ゴシック" w:hAnsi="ＭＳ ゴシック" w:hint="eastAsia"/>
          <w:color w:val="000000" w:themeColor="text1"/>
          <w:u w:val="single"/>
        </w:rPr>
        <w:t>を承認しないことがあるのでご注意下さい。</w:t>
      </w:r>
    </w:p>
    <w:p w:rsidR="00EA179C" w:rsidRPr="00700633" w:rsidRDefault="00EA179C" w:rsidP="00812171">
      <w:pPr>
        <w:pStyle w:val="a3"/>
        <w:spacing w:line="410" w:lineRule="exact"/>
        <w:ind w:firstLineChars="100" w:firstLine="236"/>
        <w:rPr>
          <w:rFonts w:ascii="ＭＳ ゴシック" w:hAnsi="ＭＳ ゴシック"/>
          <w:color w:val="000000" w:themeColor="text1"/>
          <w:u w:val="single"/>
        </w:rPr>
      </w:pPr>
      <w:r w:rsidRPr="00700633">
        <w:rPr>
          <w:rFonts w:ascii="ＭＳ ゴシック" w:hAnsi="ＭＳ ゴシック" w:hint="eastAsia"/>
          <w:color w:val="000000" w:themeColor="text1"/>
          <w:u w:val="single"/>
        </w:rPr>
        <w:t>この場合、他に配置する技術者がいない</w:t>
      </w:r>
      <w:r w:rsidR="00606D87" w:rsidRPr="00700633">
        <w:rPr>
          <w:rFonts w:ascii="ＭＳ ゴシック" w:hAnsi="ＭＳ ゴシック" w:hint="eastAsia"/>
          <w:color w:val="000000" w:themeColor="text1"/>
          <w:u w:val="single"/>
        </w:rPr>
        <w:t>とき</w:t>
      </w:r>
      <w:r w:rsidRPr="00700633">
        <w:rPr>
          <w:rFonts w:ascii="ＭＳ ゴシック" w:hAnsi="ＭＳ ゴシック" w:hint="eastAsia"/>
          <w:color w:val="000000" w:themeColor="text1"/>
          <w:u w:val="single"/>
        </w:rPr>
        <w:t>は契約</w:t>
      </w:r>
      <w:r w:rsidR="00A01D3E" w:rsidRPr="00700633">
        <w:rPr>
          <w:rFonts w:ascii="ＭＳ ゴシック" w:hAnsi="ＭＳ ゴシック" w:hint="eastAsia"/>
          <w:color w:val="000000" w:themeColor="text1"/>
          <w:u w:val="single"/>
        </w:rPr>
        <w:t>できません</w:t>
      </w:r>
      <w:r w:rsidRPr="00700633">
        <w:rPr>
          <w:rFonts w:ascii="ＭＳ ゴシック" w:hAnsi="ＭＳ ゴシック" w:hint="eastAsia"/>
          <w:color w:val="000000" w:themeColor="text1"/>
          <w:u w:val="single"/>
        </w:rPr>
        <w:t>。</w:t>
      </w:r>
    </w:p>
    <w:p w:rsidR="00F17A62" w:rsidRPr="00700633" w:rsidRDefault="00F17A62" w:rsidP="00812171">
      <w:pPr>
        <w:pStyle w:val="a3"/>
        <w:spacing w:line="410" w:lineRule="exact"/>
        <w:ind w:firstLineChars="100" w:firstLine="236"/>
        <w:rPr>
          <w:rFonts w:ascii="ＭＳ ゴシック" w:hAnsi="ＭＳ ゴシック"/>
          <w:color w:val="000000" w:themeColor="text1"/>
          <w:u w:val="single"/>
        </w:rPr>
      </w:pPr>
    </w:p>
    <w:p w:rsidR="00F17A62" w:rsidRPr="00700633" w:rsidRDefault="00F17A62" w:rsidP="00F17A62">
      <w:pPr>
        <w:pStyle w:val="a3"/>
        <w:spacing w:line="410" w:lineRule="exact"/>
        <w:rPr>
          <w:color w:val="000000" w:themeColor="text1"/>
          <w:spacing w:val="0"/>
        </w:rPr>
      </w:pPr>
    </w:p>
    <w:p w:rsidR="00F17A62" w:rsidRPr="00700633" w:rsidRDefault="00F17A62" w:rsidP="00F17A62">
      <w:pPr>
        <w:pStyle w:val="a3"/>
        <w:spacing w:line="410" w:lineRule="exact"/>
        <w:ind w:leftChars="112" w:left="422" w:hangingChars="79" w:hanging="187"/>
        <w:rPr>
          <w:color w:val="000000" w:themeColor="text1"/>
          <w:spacing w:val="0"/>
        </w:rPr>
      </w:pPr>
      <w:r w:rsidRPr="00700633">
        <w:rPr>
          <w:rFonts w:ascii="ＭＳ ゴシック" w:hAnsi="ＭＳ ゴシック" w:hint="eastAsia"/>
          <w:b/>
          <w:bCs/>
          <w:color w:val="000000" w:themeColor="text1"/>
          <w:bdr w:val="single" w:sz="4" w:space="0" w:color="auto"/>
        </w:rPr>
        <w:t xml:space="preserve">　</w:t>
      </w:r>
      <w:r w:rsidR="00EC6CD2" w:rsidRPr="00700633">
        <w:rPr>
          <w:rFonts w:ascii="ＭＳ ゴシック" w:hAnsi="ＭＳ ゴシック" w:hint="eastAsia"/>
          <w:b/>
          <w:bCs/>
          <w:color w:val="000000" w:themeColor="text1"/>
          <w:bdr w:val="single" w:sz="4" w:space="0" w:color="auto"/>
        </w:rPr>
        <w:t xml:space="preserve">Ⅱ　</w:t>
      </w:r>
      <w:r w:rsidRPr="00700633">
        <w:rPr>
          <w:rFonts w:hint="eastAsia"/>
          <w:b/>
          <w:color w:val="000000" w:themeColor="text1"/>
          <w:szCs w:val="21"/>
          <w:bdr w:val="single" w:sz="4" w:space="0" w:color="auto"/>
        </w:rPr>
        <w:t>建設業法第２６条の５の適用を受ける営業所技術者等</w:t>
      </w:r>
      <w:r w:rsidRPr="00700633">
        <w:rPr>
          <w:rFonts w:ascii="ＭＳ ゴシック" w:hAnsi="ＭＳ ゴシック" w:hint="eastAsia"/>
          <w:b/>
          <w:bCs/>
          <w:color w:val="000000" w:themeColor="text1"/>
          <w:bdr w:val="single" w:sz="4" w:space="0" w:color="auto"/>
        </w:rPr>
        <w:t xml:space="preserve">の配置について　</w:t>
      </w:r>
    </w:p>
    <w:p w:rsidR="00F17A62" w:rsidRPr="00700633" w:rsidRDefault="00F17A62" w:rsidP="00F17A62">
      <w:pPr>
        <w:pStyle w:val="a3"/>
        <w:spacing w:line="410" w:lineRule="exact"/>
        <w:rPr>
          <w:color w:val="000000" w:themeColor="text1"/>
          <w:spacing w:val="0"/>
        </w:rPr>
      </w:pPr>
    </w:p>
    <w:p w:rsidR="00F17A62" w:rsidRPr="00700633" w:rsidRDefault="00F17A62" w:rsidP="00F17A62">
      <w:pPr>
        <w:pStyle w:val="a3"/>
        <w:spacing w:line="410" w:lineRule="exact"/>
        <w:ind w:firstLineChars="100" w:firstLine="236"/>
        <w:rPr>
          <w:color w:val="000000" w:themeColor="text1"/>
          <w:spacing w:val="0"/>
        </w:rPr>
      </w:pPr>
      <w:r w:rsidRPr="00700633">
        <w:rPr>
          <w:rFonts w:ascii="ＭＳ ゴシック" w:hAnsi="ＭＳ ゴシック" w:hint="eastAsia"/>
          <w:color w:val="000000" w:themeColor="text1"/>
        </w:rPr>
        <w:t>下記の（１）～（９）の要件を全て満たす場合に、</w:t>
      </w:r>
      <w:r w:rsidRPr="00700633">
        <w:rPr>
          <w:rFonts w:hint="eastAsia"/>
          <w:color w:val="000000" w:themeColor="text1"/>
        </w:rPr>
        <w:t>建設業法第２６条の５の規定の適用を受ける営業所技術者又は特定営業所技術者（以下、「営業所技術者等」という。）</w:t>
      </w:r>
      <w:r w:rsidRPr="00700633">
        <w:rPr>
          <w:rFonts w:ascii="ＭＳ ゴシック" w:hAnsi="ＭＳ ゴシック" w:hint="eastAsia"/>
          <w:color w:val="000000" w:themeColor="text1"/>
        </w:rPr>
        <w:t>の配置を認めます。</w:t>
      </w:r>
    </w:p>
    <w:p w:rsidR="00F17A62" w:rsidRPr="00700633" w:rsidRDefault="00F17A62" w:rsidP="00F17A62">
      <w:pPr>
        <w:pStyle w:val="a3"/>
        <w:spacing w:line="410" w:lineRule="exact"/>
        <w:rPr>
          <w:color w:val="000000" w:themeColor="text1"/>
          <w:spacing w:val="0"/>
        </w:rPr>
      </w:pPr>
    </w:p>
    <w:p w:rsidR="00F17A62" w:rsidRPr="00700633" w:rsidRDefault="00F17A62" w:rsidP="00F17A62">
      <w:pPr>
        <w:pStyle w:val="a3"/>
        <w:spacing w:line="410" w:lineRule="exact"/>
        <w:jc w:val="center"/>
        <w:rPr>
          <w:color w:val="000000" w:themeColor="text1"/>
          <w:spacing w:val="0"/>
        </w:rPr>
      </w:pPr>
      <w:r w:rsidRPr="00700633">
        <w:rPr>
          <w:rFonts w:ascii="ＭＳ ゴシック" w:hAnsi="ＭＳ ゴシック" w:hint="eastAsia"/>
          <w:color w:val="000000" w:themeColor="text1"/>
        </w:rPr>
        <w:t>記</w:t>
      </w:r>
    </w:p>
    <w:p w:rsidR="00F17A62" w:rsidRPr="00700633" w:rsidRDefault="00F17A62" w:rsidP="00F17A62">
      <w:pPr>
        <w:pStyle w:val="a3"/>
        <w:spacing w:line="410" w:lineRule="exact"/>
        <w:rPr>
          <w:color w:val="000000" w:themeColor="text1"/>
          <w:spacing w:val="0"/>
        </w:rPr>
      </w:pPr>
    </w:p>
    <w:p w:rsidR="00F17A62" w:rsidRPr="00700633" w:rsidRDefault="00F17A62" w:rsidP="00F17A62">
      <w:pPr>
        <w:pStyle w:val="a3"/>
        <w:spacing w:line="410" w:lineRule="exact"/>
        <w:ind w:left="708" w:hangingChars="300" w:hanging="708"/>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（１）営業所技術者等が置かれている営業所において請負契約が締結された建設工事であること。</w:t>
      </w:r>
    </w:p>
    <w:p w:rsidR="00F17A62" w:rsidRPr="00700633" w:rsidRDefault="00F17A62" w:rsidP="00F17A6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（２）</w:t>
      </w:r>
      <w:r w:rsidRPr="00700633">
        <w:rPr>
          <w:rFonts w:asciiTheme="majorEastAsia" w:eastAsiaTheme="majorEastAsia" w:hAnsiTheme="majorEastAsia"/>
          <w:color w:val="000000" w:themeColor="text1"/>
        </w:rPr>
        <w:t>各工事の請負金額が</w:t>
      </w:r>
      <w:r w:rsidRPr="00700633">
        <w:rPr>
          <w:rFonts w:asciiTheme="majorEastAsia" w:eastAsiaTheme="majorEastAsia" w:hAnsiTheme="majorEastAsia" w:hint="eastAsia"/>
          <w:color w:val="000000" w:themeColor="text1"/>
        </w:rPr>
        <w:t>１</w:t>
      </w:r>
      <w:r w:rsidRPr="00700633">
        <w:rPr>
          <w:rFonts w:asciiTheme="majorEastAsia" w:eastAsiaTheme="majorEastAsia" w:hAnsiTheme="majorEastAsia"/>
          <w:color w:val="000000" w:themeColor="text1"/>
        </w:rPr>
        <w:t>億円未満（建築一式工事は</w:t>
      </w:r>
      <w:r w:rsidRPr="00700633">
        <w:rPr>
          <w:rFonts w:asciiTheme="majorEastAsia" w:eastAsiaTheme="majorEastAsia" w:hAnsiTheme="majorEastAsia" w:hint="eastAsia"/>
          <w:color w:val="000000" w:themeColor="text1"/>
        </w:rPr>
        <w:t>２</w:t>
      </w:r>
      <w:r w:rsidRPr="00700633">
        <w:rPr>
          <w:rFonts w:asciiTheme="majorEastAsia" w:eastAsiaTheme="majorEastAsia" w:hAnsiTheme="majorEastAsia"/>
          <w:color w:val="000000" w:themeColor="text1"/>
        </w:rPr>
        <w:t>億円未満）であること。</w:t>
      </w:r>
    </w:p>
    <w:p w:rsidR="00F17A62" w:rsidRPr="00700633" w:rsidRDefault="00F17A62" w:rsidP="00F17A62">
      <w:pPr>
        <w:ind w:left="708" w:hangingChars="337" w:hanging="708"/>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t xml:space="preserve">（３） </w:t>
      </w:r>
      <w:r w:rsidRPr="00700633">
        <w:rPr>
          <w:rFonts w:asciiTheme="majorEastAsia" w:eastAsiaTheme="majorEastAsia" w:hAnsiTheme="majorEastAsia" w:hint="eastAsia"/>
          <w:color w:val="000000" w:themeColor="text1"/>
          <w:sz w:val="24"/>
        </w:rPr>
        <w:t>営業所と工事現場</w:t>
      </w:r>
      <w:r w:rsidRPr="00700633">
        <w:rPr>
          <w:rFonts w:asciiTheme="majorEastAsia" w:eastAsiaTheme="majorEastAsia" w:hAnsiTheme="majorEastAsia"/>
          <w:color w:val="000000" w:themeColor="text1"/>
          <w:sz w:val="24"/>
        </w:rPr>
        <w:t>の距離が、同一の</w:t>
      </w:r>
      <w:r w:rsidRPr="00700633">
        <w:rPr>
          <w:rFonts w:asciiTheme="majorEastAsia" w:eastAsiaTheme="majorEastAsia" w:hAnsiTheme="majorEastAsia" w:hint="eastAsia"/>
          <w:color w:val="000000" w:themeColor="text1"/>
          <w:sz w:val="24"/>
        </w:rPr>
        <w:t>営業所技術者等</w:t>
      </w:r>
      <w:r w:rsidRPr="00700633">
        <w:rPr>
          <w:rFonts w:asciiTheme="majorEastAsia" w:eastAsiaTheme="majorEastAsia" w:hAnsiTheme="majorEastAsia"/>
          <w:color w:val="000000" w:themeColor="text1"/>
          <w:sz w:val="24"/>
        </w:rPr>
        <w:t>がその</w:t>
      </w:r>
      <w:r w:rsidRPr="00700633">
        <w:rPr>
          <w:rFonts w:asciiTheme="majorEastAsia" w:eastAsiaTheme="majorEastAsia" w:hAnsiTheme="majorEastAsia" w:hint="eastAsia"/>
          <w:color w:val="000000" w:themeColor="text1"/>
          <w:sz w:val="24"/>
        </w:rPr>
        <w:t>１</w:t>
      </w:r>
      <w:r w:rsidRPr="00700633">
        <w:rPr>
          <w:rFonts w:asciiTheme="majorEastAsia" w:eastAsiaTheme="majorEastAsia" w:hAnsiTheme="majorEastAsia"/>
          <w:color w:val="000000" w:themeColor="text1"/>
          <w:sz w:val="24"/>
        </w:rPr>
        <w:t>日の勤務時間内に巡回可能なものであ</w:t>
      </w:r>
      <w:r w:rsidRPr="00700633">
        <w:rPr>
          <w:rFonts w:asciiTheme="majorEastAsia" w:eastAsiaTheme="majorEastAsia" w:hAnsiTheme="majorEastAsia" w:hint="eastAsia"/>
          <w:color w:val="000000" w:themeColor="text1"/>
          <w:sz w:val="24"/>
        </w:rPr>
        <w:t>り、かつ営業所から当該工事現場との間の移動距離がおおむね片道２</w:t>
      </w:r>
      <w:r w:rsidRPr="00700633">
        <w:rPr>
          <w:rFonts w:asciiTheme="majorEastAsia" w:eastAsiaTheme="majorEastAsia" w:hAnsiTheme="majorEastAsia"/>
          <w:color w:val="000000" w:themeColor="text1"/>
          <w:sz w:val="24"/>
        </w:rPr>
        <w:t>時間以内であること。</w:t>
      </w:r>
    </w:p>
    <w:p w:rsidR="00F17A62" w:rsidRPr="00700633" w:rsidRDefault="00F17A62" w:rsidP="00F17A62">
      <w:pPr>
        <w:spacing w:line="410" w:lineRule="exact"/>
        <w:ind w:left="567" w:hangingChars="270" w:hanging="567"/>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（４）</w:t>
      </w:r>
      <w:r w:rsidRPr="00700633">
        <w:rPr>
          <w:rFonts w:asciiTheme="majorEastAsia" w:eastAsiaTheme="majorEastAsia" w:hAnsiTheme="majorEastAsia"/>
          <w:color w:val="000000" w:themeColor="text1"/>
          <w:sz w:val="24"/>
        </w:rPr>
        <w:t>下請け次数が</w:t>
      </w:r>
      <w:r w:rsidRPr="00700633">
        <w:rPr>
          <w:rFonts w:asciiTheme="majorEastAsia" w:eastAsiaTheme="majorEastAsia" w:hAnsiTheme="majorEastAsia" w:hint="eastAsia"/>
          <w:color w:val="000000" w:themeColor="text1"/>
          <w:sz w:val="24"/>
        </w:rPr>
        <w:t>３</w:t>
      </w:r>
      <w:r w:rsidRPr="00700633">
        <w:rPr>
          <w:rFonts w:asciiTheme="majorEastAsia" w:eastAsiaTheme="majorEastAsia" w:hAnsiTheme="majorEastAsia"/>
          <w:color w:val="000000" w:themeColor="text1"/>
          <w:sz w:val="24"/>
        </w:rPr>
        <w:t>を超えていないこと。</w:t>
      </w:r>
    </w:p>
    <w:p w:rsidR="00F17A62" w:rsidRPr="00700633" w:rsidRDefault="00F17A62" w:rsidP="00F17A62">
      <w:pPr>
        <w:spacing w:line="410" w:lineRule="exact"/>
        <w:ind w:left="708" w:hangingChars="337" w:hanging="708"/>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t>（５）</w:t>
      </w:r>
      <w:r w:rsidRPr="00700633">
        <w:rPr>
          <w:rFonts w:asciiTheme="majorEastAsia" w:eastAsiaTheme="majorEastAsia" w:hAnsiTheme="majorEastAsia"/>
          <w:color w:val="000000" w:themeColor="text1"/>
          <w:sz w:val="24"/>
        </w:rPr>
        <w:t>当該建設工事に置かれる</w:t>
      </w:r>
      <w:r w:rsidRPr="00700633">
        <w:rPr>
          <w:rFonts w:asciiTheme="majorEastAsia" w:eastAsiaTheme="majorEastAsia" w:hAnsiTheme="majorEastAsia" w:hint="eastAsia"/>
          <w:color w:val="000000" w:themeColor="text1"/>
          <w:sz w:val="24"/>
        </w:rPr>
        <w:t>営業所技術者等</w:t>
      </w:r>
      <w:r w:rsidRPr="00700633">
        <w:rPr>
          <w:rFonts w:asciiTheme="majorEastAsia" w:eastAsiaTheme="majorEastAsia" w:hAnsiTheme="majorEastAsia"/>
          <w:color w:val="000000" w:themeColor="text1"/>
          <w:sz w:val="24"/>
        </w:rPr>
        <w:t>との連絡その他必要な措置を講ずるための者（以下、「連</w:t>
      </w:r>
      <w:r w:rsidRPr="00700633">
        <w:rPr>
          <w:rFonts w:asciiTheme="majorEastAsia" w:eastAsiaTheme="majorEastAsia" w:hAnsiTheme="majorEastAsia" w:hint="eastAsia"/>
          <w:color w:val="000000" w:themeColor="text1"/>
          <w:sz w:val="24"/>
        </w:rPr>
        <w:t>絡員」という。）を現場に置くこと。</w:t>
      </w:r>
    </w:p>
    <w:p w:rsidR="00F17A62" w:rsidRPr="00700633" w:rsidRDefault="00F17A62" w:rsidP="00F17A62">
      <w:pPr>
        <w:pStyle w:val="a3"/>
        <w:wordWrap/>
        <w:spacing w:line="410" w:lineRule="exact"/>
        <w:ind w:leftChars="269" w:left="565" w:firstLine="1"/>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なお、土木一式工事又は建築一式工事の場合の連絡員は、当該工事と同業種の建設工事に関し、１</w:t>
      </w:r>
      <w:r w:rsidRPr="00700633">
        <w:rPr>
          <w:rFonts w:asciiTheme="majorEastAsia" w:eastAsiaTheme="majorEastAsia" w:hAnsiTheme="majorEastAsia"/>
          <w:color w:val="000000" w:themeColor="text1"/>
        </w:rPr>
        <w:t>年以</w:t>
      </w:r>
      <w:r w:rsidRPr="00700633">
        <w:rPr>
          <w:rFonts w:asciiTheme="majorEastAsia" w:eastAsiaTheme="majorEastAsia" w:hAnsiTheme="majorEastAsia" w:hint="eastAsia"/>
          <w:color w:val="000000" w:themeColor="text1"/>
        </w:rPr>
        <w:t>上の実務経験を有するものであること。</w:t>
      </w:r>
    </w:p>
    <w:p w:rsidR="00F17A62" w:rsidRPr="00700633" w:rsidRDefault="00F17A62" w:rsidP="00F17A6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（６）</w:t>
      </w:r>
      <w:r w:rsidRPr="00700633">
        <w:rPr>
          <w:rFonts w:asciiTheme="majorEastAsia" w:eastAsiaTheme="majorEastAsia" w:hAnsiTheme="majorEastAsia"/>
          <w:color w:val="000000" w:themeColor="text1"/>
        </w:rPr>
        <w:t>CCUS 等により、</w:t>
      </w:r>
      <w:r w:rsidRPr="00700633">
        <w:rPr>
          <w:rFonts w:asciiTheme="majorEastAsia" w:eastAsiaTheme="majorEastAsia" w:hAnsiTheme="majorEastAsia" w:hint="eastAsia"/>
          <w:color w:val="000000" w:themeColor="text1"/>
        </w:rPr>
        <w:t>営業所技術者等</w:t>
      </w:r>
      <w:r w:rsidRPr="00700633">
        <w:rPr>
          <w:rFonts w:asciiTheme="majorEastAsia" w:eastAsiaTheme="majorEastAsia" w:hAnsiTheme="majorEastAsia"/>
          <w:color w:val="000000" w:themeColor="text1"/>
        </w:rPr>
        <w:t>が遠隔から現場作業員の入退場が確認できる措置を講じているこ</w:t>
      </w:r>
      <w:r w:rsidRPr="00700633">
        <w:rPr>
          <w:rFonts w:asciiTheme="majorEastAsia" w:eastAsiaTheme="majorEastAsia" w:hAnsiTheme="majorEastAsia" w:hint="eastAsia"/>
          <w:color w:val="000000" w:themeColor="text1"/>
        </w:rPr>
        <w:t>と。</w:t>
      </w:r>
    </w:p>
    <w:p w:rsidR="00F17A62" w:rsidRPr="00700633" w:rsidRDefault="00F17A62" w:rsidP="00F17A62">
      <w:pPr>
        <w:pStyle w:val="a3"/>
        <w:spacing w:line="410" w:lineRule="exact"/>
        <w:ind w:left="708" w:hangingChars="300" w:hanging="708"/>
        <w:rPr>
          <w:rFonts w:asciiTheme="majorEastAsia" w:eastAsiaTheme="majorEastAsia" w:hAnsiTheme="majorEastAsia"/>
          <w:color w:val="000000" w:themeColor="text1"/>
          <w:u w:val="single"/>
        </w:rPr>
      </w:pPr>
      <w:r w:rsidRPr="00700633">
        <w:rPr>
          <w:rFonts w:asciiTheme="majorEastAsia" w:eastAsiaTheme="majorEastAsia" w:hAnsiTheme="majorEastAsia" w:hint="eastAsia"/>
          <w:color w:val="000000" w:themeColor="text1"/>
        </w:rPr>
        <w:lastRenderedPageBreak/>
        <w:t>（７）</w:t>
      </w:r>
      <w:r w:rsidRPr="00700633">
        <w:rPr>
          <w:rFonts w:asciiTheme="majorEastAsia" w:eastAsiaTheme="majorEastAsia" w:hAnsiTheme="majorEastAsia"/>
          <w:color w:val="000000" w:themeColor="text1"/>
        </w:rPr>
        <w:t>人員の配置の計画書を作成し、現場着手前に監督員に提出したうえで、工事現場</w:t>
      </w:r>
      <w:r w:rsidRPr="00700633">
        <w:rPr>
          <w:rFonts w:asciiTheme="majorEastAsia" w:eastAsiaTheme="majorEastAsia" w:hAnsiTheme="majorEastAsia" w:hint="eastAsia"/>
          <w:color w:val="000000" w:themeColor="text1"/>
        </w:rPr>
        <w:t>に備えおくこと。</w:t>
      </w:r>
    </w:p>
    <w:p w:rsidR="00F17A62" w:rsidRPr="00700633" w:rsidRDefault="00F17A62" w:rsidP="00F17A62">
      <w:pPr>
        <w:pStyle w:val="a3"/>
        <w:spacing w:line="410" w:lineRule="exact"/>
        <w:ind w:left="708" w:hangingChars="300" w:hanging="708"/>
        <w:rPr>
          <w:rFonts w:asciiTheme="majorEastAsia" w:eastAsiaTheme="majorEastAsia" w:hAnsiTheme="majorEastAsia"/>
          <w:color w:val="000000" w:themeColor="text1"/>
          <w:u w:val="single"/>
        </w:rPr>
      </w:pPr>
      <w:r w:rsidRPr="00700633">
        <w:rPr>
          <w:rFonts w:asciiTheme="majorEastAsia" w:eastAsiaTheme="majorEastAsia" w:hAnsiTheme="majorEastAsia" w:hint="eastAsia"/>
          <w:color w:val="000000" w:themeColor="text1"/>
        </w:rPr>
        <w:t>（８）営業所技術者等</w:t>
      </w:r>
      <w:r w:rsidRPr="00700633">
        <w:rPr>
          <w:rFonts w:asciiTheme="majorEastAsia" w:eastAsiaTheme="majorEastAsia" w:hAnsiTheme="majorEastAsia"/>
          <w:color w:val="000000" w:themeColor="text1"/>
        </w:rPr>
        <w:t>が、当該工事現場以外の場所から当該工事現場の状況の確認をするために必要な映</w:t>
      </w:r>
      <w:r w:rsidRPr="00700633">
        <w:rPr>
          <w:rFonts w:asciiTheme="majorEastAsia" w:eastAsiaTheme="majorEastAsia" w:hAnsiTheme="majorEastAsia" w:hint="eastAsia"/>
          <w:color w:val="000000" w:themeColor="text1"/>
        </w:rPr>
        <w:t>像及び音声の送受信が可能な情報通信機器（スマートフォン等）が設置され、当該機器を用いた通信を利用することが可能な環境が確保されていること。</w:t>
      </w:r>
    </w:p>
    <w:p w:rsidR="00F17A62" w:rsidRPr="00700633" w:rsidRDefault="00F17A62" w:rsidP="00F17A62">
      <w:pPr>
        <w:pStyle w:val="a3"/>
        <w:spacing w:line="410" w:lineRule="exact"/>
        <w:ind w:left="472" w:hangingChars="200" w:hanging="472"/>
        <w:rPr>
          <w:rFonts w:ascii="ＭＳ ゴシック" w:hAnsi="ＭＳ ゴシック"/>
          <w:color w:val="000000" w:themeColor="text1"/>
        </w:rPr>
      </w:pPr>
      <w:r w:rsidRPr="00700633">
        <w:rPr>
          <w:rFonts w:asciiTheme="majorEastAsia" w:eastAsiaTheme="majorEastAsia" w:hAnsiTheme="majorEastAsia" w:hint="eastAsia"/>
          <w:color w:val="000000" w:themeColor="text1"/>
        </w:rPr>
        <w:t>（９）</w:t>
      </w:r>
      <w:r w:rsidRPr="00700633">
        <w:rPr>
          <w:rFonts w:asciiTheme="majorEastAsia" w:eastAsiaTheme="majorEastAsia" w:hAnsiTheme="majorEastAsia"/>
          <w:color w:val="000000" w:themeColor="text1"/>
        </w:rPr>
        <w:t>兼務する工事の数は</w:t>
      </w:r>
      <w:r w:rsidRPr="00700633">
        <w:rPr>
          <w:rFonts w:asciiTheme="majorEastAsia" w:eastAsiaTheme="majorEastAsia" w:hAnsiTheme="majorEastAsia" w:hint="eastAsia"/>
          <w:color w:val="000000" w:themeColor="text1"/>
        </w:rPr>
        <w:t>１</w:t>
      </w:r>
      <w:r w:rsidRPr="00700633">
        <w:rPr>
          <w:rFonts w:asciiTheme="majorEastAsia" w:eastAsiaTheme="majorEastAsia" w:hAnsiTheme="majorEastAsia"/>
          <w:color w:val="000000" w:themeColor="text1"/>
        </w:rPr>
        <w:t>件を超えないこと。</w:t>
      </w:r>
    </w:p>
    <w:p w:rsidR="00F17A62" w:rsidRPr="00700633" w:rsidRDefault="00F17A62" w:rsidP="00F17A62">
      <w:pPr>
        <w:pStyle w:val="a3"/>
        <w:spacing w:line="410" w:lineRule="exact"/>
        <w:ind w:left="480" w:hangingChars="200" w:hanging="480"/>
        <w:rPr>
          <w:color w:val="000000" w:themeColor="text1"/>
          <w:spacing w:val="0"/>
        </w:rPr>
      </w:pPr>
    </w:p>
    <w:p w:rsidR="00F17A62" w:rsidRPr="00700633" w:rsidRDefault="00F17A62" w:rsidP="00F17A62">
      <w:pPr>
        <w:pStyle w:val="a3"/>
        <w:spacing w:line="410" w:lineRule="exact"/>
        <w:ind w:firstLineChars="100" w:firstLine="241"/>
        <w:rPr>
          <w:b/>
          <w:color w:val="000000" w:themeColor="text1"/>
          <w:spacing w:val="0"/>
          <w:bdr w:val="single" w:sz="4" w:space="0" w:color="auto"/>
        </w:rPr>
      </w:pPr>
      <w:r w:rsidRPr="00700633">
        <w:rPr>
          <w:rFonts w:hint="eastAsia"/>
          <w:b/>
          <w:color w:val="000000" w:themeColor="text1"/>
          <w:spacing w:val="0"/>
          <w:bdr w:val="single" w:sz="4" w:space="0" w:color="auto"/>
        </w:rPr>
        <w:t xml:space="preserve">　注　意　事　項　</w:t>
      </w:r>
    </w:p>
    <w:p w:rsidR="00F17A62" w:rsidRPr="00700633" w:rsidRDefault="00F17A62" w:rsidP="00F17A62">
      <w:pPr>
        <w:pStyle w:val="a3"/>
        <w:spacing w:line="410" w:lineRule="exact"/>
        <w:rPr>
          <w:color w:val="000000" w:themeColor="text1"/>
          <w:spacing w:val="0"/>
        </w:rPr>
      </w:pPr>
    </w:p>
    <w:p w:rsidR="00F17A62" w:rsidRPr="00700633" w:rsidRDefault="00F17A62" w:rsidP="00F17A62">
      <w:pPr>
        <w:pStyle w:val="a3"/>
        <w:spacing w:line="410" w:lineRule="exact"/>
        <w:ind w:firstLineChars="100" w:firstLine="236"/>
        <w:rPr>
          <w:rFonts w:ascii="ＭＳ ゴシック" w:hAnsi="ＭＳ ゴシック"/>
          <w:color w:val="000000" w:themeColor="text1"/>
        </w:rPr>
      </w:pPr>
      <w:r w:rsidRPr="00700633">
        <w:rPr>
          <w:rFonts w:hint="eastAsia"/>
          <w:color w:val="000000" w:themeColor="text1"/>
        </w:rPr>
        <w:t>営業所技術者等</w:t>
      </w:r>
      <w:r w:rsidRPr="00700633">
        <w:rPr>
          <w:rFonts w:ascii="ＭＳ ゴシック" w:hAnsi="ＭＳ ゴシック" w:hint="eastAsia"/>
          <w:color w:val="000000" w:themeColor="text1"/>
        </w:rPr>
        <w:t>の配置を予定している場合は、一般競争入札においては入札参加申込み時、指名競争入札においては入札時に「</w:t>
      </w:r>
      <w:r w:rsidRPr="00700633">
        <w:rPr>
          <w:rFonts w:hint="eastAsia"/>
          <w:color w:val="000000" w:themeColor="text1"/>
          <w:szCs w:val="21"/>
        </w:rPr>
        <w:t>営業所技術者等（建設業法第２６条の５）の配置を予定している場合の確認事項（様式２）</w:t>
      </w:r>
      <w:r w:rsidRPr="00700633">
        <w:rPr>
          <w:rFonts w:ascii="ＭＳ ゴシック" w:hAnsi="ＭＳ ゴシック" w:hint="eastAsia"/>
          <w:color w:val="000000" w:themeColor="text1"/>
        </w:rPr>
        <w:t>」を提出してください。</w:t>
      </w:r>
    </w:p>
    <w:p w:rsidR="00F17A62" w:rsidRPr="00700633" w:rsidRDefault="00F17A62" w:rsidP="00F17A62">
      <w:pPr>
        <w:pStyle w:val="a3"/>
        <w:spacing w:line="410" w:lineRule="exact"/>
        <w:ind w:firstLineChars="100" w:firstLine="236"/>
        <w:rPr>
          <w:rFonts w:ascii="ＭＳ ゴシック" w:hAnsi="ＭＳ ゴシック"/>
          <w:color w:val="000000" w:themeColor="text1"/>
        </w:rPr>
      </w:pPr>
      <w:r w:rsidRPr="00700633">
        <w:rPr>
          <w:rFonts w:ascii="ＭＳ ゴシック" w:hAnsi="ＭＳ ゴシック" w:hint="eastAsia"/>
          <w:color w:val="000000" w:themeColor="text1"/>
        </w:rPr>
        <w:t>落札後（契約締結前）に、「</w:t>
      </w:r>
      <w:r w:rsidRPr="00700633">
        <w:rPr>
          <w:rFonts w:asciiTheme="minorEastAsia" w:hAnsiTheme="minorEastAsia" w:hint="eastAsia"/>
          <w:color w:val="000000" w:themeColor="text1"/>
        </w:rPr>
        <w:t>情報通信機器利用による非専任技術者等の配置申請書（様式３）</w:t>
      </w:r>
      <w:r w:rsidRPr="00700633">
        <w:rPr>
          <w:rFonts w:ascii="ＭＳ ゴシック" w:hAnsi="ＭＳ ゴシック" w:hint="eastAsia"/>
          <w:color w:val="000000" w:themeColor="text1"/>
        </w:rPr>
        <w:t>」により申請してください。</w:t>
      </w:r>
    </w:p>
    <w:p w:rsidR="00F17A62" w:rsidRPr="00700633" w:rsidRDefault="00F17A62" w:rsidP="00F17A62">
      <w:pPr>
        <w:pStyle w:val="a3"/>
        <w:spacing w:line="410" w:lineRule="exact"/>
        <w:ind w:firstLineChars="100" w:firstLine="236"/>
        <w:rPr>
          <w:rFonts w:ascii="ＭＳ ゴシック" w:hAnsi="ＭＳ ゴシック"/>
          <w:color w:val="000000" w:themeColor="text1"/>
        </w:rPr>
      </w:pPr>
    </w:p>
    <w:p w:rsidR="00F17A62" w:rsidRPr="00700633" w:rsidRDefault="00F17A62" w:rsidP="00F17A62">
      <w:pPr>
        <w:pStyle w:val="a3"/>
        <w:spacing w:line="410" w:lineRule="exact"/>
        <w:ind w:firstLineChars="100" w:firstLine="236"/>
        <w:rPr>
          <w:color w:val="000000" w:themeColor="text1"/>
          <w:spacing w:val="0"/>
          <w:u w:val="single"/>
        </w:rPr>
      </w:pPr>
      <w:r w:rsidRPr="00700633">
        <w:rPr>
          <w:rFonts w:ascii="ＭＳ ゴシック" w:hAnsi="ＭＳ ゴシック" w:hint="eastAsia"/>
          <w:color w:val="000000" w:themeColor="text1"/>
          <w:u w:val="single"/>
        </w:rPr>
        <w:t>上記の条件にあてはまらない場合は兼務を承認しないことがあるのでご注意下さい。</w:t>
      </w:r>
    </w:p>
    <w:p w:rsidR="00F17A62" w:rsidRPr="00700633" w:rsidRDefault="00F17A62" w:rsidP="00F17A62">
      <w:pPr>
        <w:pStyle w:val="a3"/>
        <w:spacing w:line="410" w:lineRule="exact"/>
        <w:ind w:firstLineChars="100" w:firstLine="236"/>
        <w:rPr>
          <w:rFonts w:ascii="ＭＳ ゴシック" w:hAnsi="ＭＳ ゴシック"/>
          <w:color w:val="000000" w:themeColor="text1"/>
          <w:u w:val="single"/>
        </w:rPr>
      </w:pPr>
      <w:r w:rsidRPr="00700633">
        <w:rPr>
          <w:rFonts w:ascii="ＭＳ ゴシック" w:hAnsi="ＭＳ ゴシック" w:hint="eastAsia"/>
          <w:color w:val="000000" w:themeColor="text1"/>
          <w:u w:val="single"/>
        </w:rPr>
        <w:t>この場合、他に配置する技術者がいないときは契約できません。</w:t>
      </w:r>
    </w:p>
    <w:p w:rsidR="00F17A62" w:rsidRPr="00700633" w:rsidRDefault="00F17A62" w:rsidP="00812171">
      <w:pPr>
        <w:pStyle w:val="a3"/>
        <w:spacing w:line="410" w:lineRule="exact"/>
        <w:ind w:firstLineChars="100" w:firstLine="236"/>
        <w:rPr>
          <w:rFonts w:ascii="ＭＳ ゴシック" w:hAnsi="ＭＳ ゴシック"/>
          <w:color w:val="000000" w:themeColor="text1"/>
          <w:u w:val="single"/>
        </w:rPr>
      </w:pPr>
    </w:p>
    <w:p w:rsidR="00EC6CD2" w:rsidRPr="00700633" w:rsidRDefault="00EC6CD2" w:rsidP="00EC6CD2">
      <w:pPr>
        <w:pStyle w:val="a3"/>
        <w:spacing w:line="410" w:lineRule="exact"/>
        <w:rPr>
          <w:color w:val="000000" w:themeColor="text1"/>
          <w:spacing w:val="0"/>
        </w:rPr>
      </w:pPr>
    </w:p>
    <w:p w:rsidR="00EC6CD2" w:rsidRPr="00700633" w:rsidRDefault="00EC6CD2" w:rsidP="00EC6CD2">
      <w:pPr>
        <w:pStyle w:val="a3"/>
        <w:spacing w:line="410" w:lineRule="exact"/>
        <w:ind w:firstLineChars="100" w:firstLine="237"/>
        <w:rPr>
          <w:color w:val="000000" w:themeColor="text1"/>
          <w:spacing w:val="0"/>
        </w:rPr>
      </w:pPr>
      <w:r w:rsidRPr="00700633">
        <w:rPr>
          <w:rFonts w:ascii="ＭＳ ゴシック" w:hAnsi="ＭＳ ゴシック" w:hint="eastAsia"/>
          <w:b/>
          <w:bCs/>
          <w:color w:val="000000" w:themeColor="text1"/>
          <w:bdr w:val="single" w:sz="4" w:space="0" w:color="auto"/>
        </w:rPr>
        <w:t xml:space="preserve">　Ⅲ　現場代理人の兼務について　</w:t>
      </w:r>
    </w:p>
    <w:p w:rsidR="00EC6CD2" w:rsidRPr="00700633" w:rsidRDefault="00EC6CD2" w:rsidP="00EC6CD2">
      <w:pPr>
        <w:pStyle w:val="a3"/>
        <w:spacing w:line="410" w:lineRule="exact"/>
        <w:rPr>
          <w:color w:val="000000" w:themeColor="text1"/>
          <w:spacing w:val="0"/>
        </w:rPr>
      </w:pPr>
    </w:p>
    <w:p w:rsidR="00EC6CD2" w:rsidRPr="00700633" w:rsidRDefault="00EC6CD2" w:rsidP="00EC6CD2">
      <w:pPr>
        <w:pStyle w:val="a3"/>
        <w:spacing w:line="410" w:lineRule="exact"/>
        <w:ind w:firstLineChars="100" w:firstLine="240"/>
        <w:rPr>
          <w:color w:val="000000" w:themeColor="text1"/>
          <w:spacing w:val="0"/>
        </w:rPr>
      </w:pPr>
      <w:r w:rsidRPr="00700633">
        <w:rPr>
          <w:rFonts w:hint="eastAsia"/>
          <w:color w:val="000000" w:themeColor="text1"/>
          <w:spacing w:val="0"/>
        </w:rPr>
        <w:t>現場代理人について、下記のこうじで兼務を認めることとします。</w:t>
      </w:r>
    </w:p>
    <w:p w:rsidR="00EC6CD2" w:rsidRPr="00700633" w:rsidRDefault="00EC6CD2" w:rsidP="00EC6CD2">
      <w:pPr>
        <w:pStyle w:val="a3"/>
        <w:spacing w:line="410" w:lineRule="exact"/>
        <w:rPr>
          <w:color w:val="000000" w:themeColor="text1"/>
          <w:spacing w:val="0"/>
        </w:rPr>
      </w:pPr>
    </w:p>
    <w:p w:rsidR="00EC6CD2" w:rsidRDefault="00EC6CD2" w:rsidP="00EC6CD2">
      <w:pPr>
        <w:pStyle w:val="a3"/>
        <w:spacing w:line="410" w:lineRule="exact"/>
        <w:jc w:val="center"/>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記</w:t>
      </w:r>
    </w:p>
    <w:p w:rsidR="00700633" w:rsidRPr="00700633" w:rsidRDefault="00700633" w:rsidP="00EC6CD2">
      <w:pPr>
        <w:pStyle w:val="a3"/>
        <w:spacing w:line="410" w:lineRule="exact"/>
        <w:jc w:val="center"/>
        <w:rPr>
          <w:rFonts w:asciiTheme="majorEastAsia" w:eastAsiaTheme="majorEastAsia" w:hAnsiTheme="majorEastAsia"/>
          <w:color w:val="000000" w:themeColor="text1"/>
          <w:spacing w:val="0"/>
        </w:rPr>
      </w:pPr>
    </w:p>
    <w:p w:rsidR="00EC6CD2" w:rsidRPr="00700633" w:rsidRDefault="00EC6CD2" w:rsidP="00EC6CD2">
      <w:pPr>
        <w:pStyle w:val="a3"/>
        <w:numPr>
          <w:ilvl w:val="0"/>
          <w:numId w:val="9"/>
        </w:numPr>
        <w:spacing w:line="410" w:lineRule="exact"/>
        <w:rPr>
          <w:rFonts w:asciiTheme="majorEastAsia" w:eastAsiaTheme="majorEastAsia" w:hAnsiTheme="majorEastAsia"/>
          <w:color w:val="000000" w:themeColor="text1"/>
          <w:spacing w:val="0"/>
        </w:rPr>
      </w:pPr>
      <w:r w:rsidRPr="00700633">
        <w:rPr>
          <w:rFonts w:asciiTheme="majorEastAsia" w:eastAsiaTheme="majorEastAsia" w:hAnsiTheme="majorEastAsia" w:hint="eastAsia"/>
          <w:color w:val="000000" w:themeColor="text1"/>
          <w:spacing w:val="0"/>
        </w:rPr>
        <w:t>県発注で近接により諸経費を調整する工事</w:t>
      </w:r>
    </w:p>
    <w:p w:rsidR="00EC6CD2" w:rsidRPr="00700633" w:rsidRDefault="00EC6CD2" w:rsidP="00EC6CD2">
      <w:pPr>
        <w:pStyle w:val="a3"/>
        <w:numPr>
          <w:ilvl w:val="0"/>
          <w:numId w:val="9"/>
        </w:numPr>
        <w:spacing w:line="410" w:lineRule="exact"/>
        <w:rPr>
          <w:rFonts w:asciiTheme="majorEastAsia" w:eastAsiaTheme="majorEastAsia" w:hAnsiTheme="majorEastAsia"/>
          <w:color w:val="000000" w:themeColor="text1"/>
          <w:spacing w:val="0"/>
        </w:rPr>
      </w:pPr>
      <w:r w:rsidRPr="00700633">
        <w:rPr>
          <w:rFonts w:asciiTheme="majorEastAsia" w:eastAsiaTheme="majorEastAsia" w:hAnsiTheme="majorEastAsia" w:hint="eastAsia"/>
          <w:color w:val="000000" w:themeColor="text1"/>
          <w:spacing w:val="0"/>
        </w:rPr>
        <w:t>以下の条件を満たす２件までの工事（県発注に限らない（※１））</w:t>
      </w:r>
    </w:p>
    <w:p w:rsidR="00EC6CD2" w:rsidRPr="00700633" w:rsidRDefault="00EC6CD2" w:rsidP="00EC6CD2">
      <w:pPr>
        <w:pStyle w:val="a3"/>
        <w:spacing w:line="410" w:lineRule="exact"/>
        <w:ind w:left="472" w:hangingChars="200" w:hanging="472"/>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１）兼務工事件数は二件までとし、工事現場の相互の間隔が路程で１０ｋｍ程度の近接した場所であること。ただし、兼務する二件の工事現場が、それぞれ建設業法第２６条第３項第１号の規定の適用を受ける主任技術者等（専任特例１号技術者）の配置が可能な工事現場</w:t>
      </w:r>
      <w:bookmarkStart w:id="0" w:name="_GoBack"/>
      <w:bookmarkEnd w:id="0"/>
      <w:r w:rsidRPr="00700633">
        <w:rPr>
          <w:rFonts w:asciiTheme="majorEastAsia" w:eastAsiaTheme="majorEastAsia" w:hAnsiTheme="majorEastAsia" w:hint="eastAsia"/>
          <w:color w:val="000000" w:themeColor="text1"/>
        </w:rPr>
        <w:t>の場合は、１日</w:t>
      </w:r>
      <w:r w:rsidR="00C15CEE" w:rsidRPr="00700633">
        <w:rPr>
          <w:rFonts w:asciiTheme="majorEastAsia" w:eastAsiaTheme="majorEastAsia" w:hAnsiTheme="majorEastAsia" w:hint="eastAsia"/>
          <w:color w:val="000000" w:themeColor="text1"/>
        </w:rPr>
        <w:t>の勤務時間</w:t>
      </w:r>
      <w:r w:rsidR="00CA06A8">
        <w:rPr>
          <w:rFonts w:asciiTheme="majorEastAsia" w:eastAsiaTheme="majorEastAsia" w:hAnsiTheme="majorEastAsia" w:hint="eastAsia"/>
          <w:color w:val="000000" w:themeColor="text1"/>
        </w:rPr>
        <w:t>内</w:t>
      </w:r>
      <w:r w:rsidRPr="00700633">
        <w:rPr>
          <w:rFonts w:asciiTheme="majorEastAsia" w:eastAsiaTheme="majorEastAsia" w:hAnsiTheme="majorEastAsia" w:hint="eastAsia"/>
          <w:color w:val="000000" w:themeColor="text1"/>
        </w:rPr>
        <w:t>で巡回可能で</w:t>
      </w:r>
      <w:r w:rsidR="00CA06A8">
        <w:rPr>
          <w:rFonts w:asciiTheme="majorEastAsia" w:eastAsiaTheme="majorEastAsia" w:hAnsiTheme="majorEastAsia" w:hint="eastAsia"/>
          <w:color w:val="000000" w:themeColor="text1"/>
        </w:rPr>
        <w:t>あり、</w:t>
      </w:r>
      <w:r w:rsidRPr="00700633">
        <w:rPr>
          <w:rFonts w:asciiTheme="majorEastAsia" w:eastAsiaTheme="majorEastAsia" w:hAnsiTheme="majorEastAsia" w:hint="eastAsia"/>
          <w:color w:val="000000" w:themeColor="text1"/>
        </w:rPr>
        <w:t>移動時間が概ね２時間以内であること。</w:t>
      </w:r>
    </w:p>
    <w:p w:rsidR="00EC6CD2" w:rsidRPr="00700633" w:rsidRDefault="00EC6CD2" w:rsidP="00EC6CD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（２）兼務しても安全管理、工程管理等の工事現場の運営、取締り及び権限の行使に支障がないと当事務所長が認めるものであること。</w:t>
      </w:r>
    </w:p>
    <w:p w:rsidR="00EC6CD2" w:rsidRPr="00700633" w:rsidRDefault="00EC6CD2" w:rsidP="00EC6CD2">
      <w:pPr>
        <w:ind w:left="424" w:hangingChars="202" w:hanging="424"/>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t>（３）</w:t>
      </w:r>
      <w:r w:rsidRPr="00700633">
        <w:rPr>
          <w:rFonts w:asciiTheme="majorEastAsia" w:eastAsiaTheme="majorEastAsia" w:hAnsiTheme="majorEastAsia" w:hint="eastAsia"/>
          <w:color w:val="000000" w:themeColor="text1"/>
          <w:sz w:val="24"/>
        </w:rPr>
        <w:t>監督員と常に携帯電話等で連絡をとれること。</w:t>
      </w:r>
    </w:p>
    <w:p w:rsidR="00EC6CD2" w:rsidRPr="00700633" w:rsidRDefault="00EC6CD2" w:rsidP="00EC6CD2">
      <w:pPr>
        <w:ind w:left="567" w:hangingChars="270" w:hanging="567"/>
        <w:rPr>
          <w:rFonts w:asciiTheme="majorEastAsia" w:eastAsiaTheme="majorEastAsia" w:hAnsiTheme="majorEastAsia"/>
          <w:color w:val="000000" w:themeColor="text1"/>
          <w:sz w:val="24"/>
        </w:rPr>
      </w:pPr>
      <w:r w:rsidRPr="00700633">
        <w:rPr>
          <w:rFonts w:asciiTheme="majorEastAsia" w:eastAsiaTheme="majorEastAsia" w:hAnsiTheme="majorEastAsia" w:hint="eastAsia"/>
          <w:color w:val="000000" w:themeColor="text1"/>
        </w:rPr>
        <w:lastRenderedPageBreak/>
        <w:t>（４）</w:t>
      </w:r>
      <w:r w:rsidRPr="00700633">
        <w:rPr>
          <w:rFonts w:asciiTheme="majorEastAsia" w:eastAsiaTheme="majorEastAsia" w:hAnsiTheme="majorEastAsia" w:hint="eastAsia"/>
          <w:color w:val="000000" w:themeColor="text1"/>
          <w:sz w:val="24"/>
        </w:rPr>
        <w:t>担当工事現場のいずれかに常駐するとともに、原則一日一回以上、担当工事現場を巡回し、現場の安全管理等に当たること。</w:t>
      </w:r>
    </w:p>
    <w:p w:rsidR="00EC6CD2" w:rsidRPr="00700633" w:rsidRDefault="00EC6CD2" w:rsidP="00EC6CD2">
      <w:pPr>
        <w:pStyle w:val="a3"/>
        <w:spacing w:line="410" w:lineRule="exact"/>
        <w:ind w:left="566" w:hangingChars="240" w:hanging="56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（５）一方の現場を離れるときに連絡責任者を指名しておくこと。</w:t>
      </w:r>
    </w:p>
    <w:p w:rsidR="00EC6CD2" w:rsidRPr="00700633" w:rsidRDefault="00EC6CD2" w:rsidP="00EC6CD2">
      <w:pPr>
        <w:pStyle w:val="a3"/>
        <w:spacing w:line="410" w:lineRule="exact"/>
        <w:ind w:left="480" w:hangingChars="200" w:hanging="480"/>
        <w:rPr>
          <w:color w:val="000000" w:themeColor="text1"/>
          <w:spacing w:val="0"/>
        </w:rPr>
      </w:pPr>
    </w:p>
    <w:p w:rsidR="00EC6CD2" w:rsidRPr="00700633" w:rsidRDefault="00EC6CD2" w:rsidP="00EC6CD2">
      <w:pPr>
        <w:pStyle w:val="a3"/>
        <w:spacing w:line="410" w:lineRule="exact"/>
        <w:ind w:firstLineChars="100" w:firstLine="241"/>
        <w:rPr>
          <w:b/>
          <w:color w:val="000000" w:themeColor="text1"/>
          <w:spacing w:val="0"/>
          <w:bdr w:val="single" w:sz="4" w:space="0" w:color="auto"/>
        </w:rPr>
      </w:pPr>
      <w:r w:rsidRPr="00700633">
        <w:rPr>
          <w:rFonts w:hint="eastAsia"/>
          <w:b/>
          <w:color w:val="000000" w:themeColor="text1"/>
          <w:spacing w:val="0"/>
          <w:bdr w:val="single" w:sz="4" w:space="0" w:color="auto"/>
        </w:rPr>
        <w:t xml:space="preserve">　注　意　事　項　</w:t>
      </w:r>
    </w:p>
    <w:p w:rsidR="00EC6CD2" w:rsidRPr="00700633" w:rsidRDefault="00EC6CD2" w:rsidP="00EC6CD2">
      <w:pPr>
        <w:pStyle w:val="a3"/>
        <w:spacing w:line="410" w:lineRule="exact"/>
        <w:rPr>
          <w:color w:val="000000" w:themeColor="text1"/>
          <w:spacing w:val="0"/>
        </w:rPr>
      </w:pPr>
    </w:p>
    <w:p w:rsidR="00EC6CD2" w:rsidRPr="00700633" w:rsidRDefault="00B97E58" w:rsidP="00EC6CD2">
      <w:pPr>
        <w:pStyle w:val="a3"/>
        <w:spacing w:line="410" w:lineRule="exact"/>
        <w:ind w:firstLineChars="100" w:firstLine="23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兼務を希望する場合は、落札後すみやかに（契約締結前に）「専任を要する主任技術者（現場代理人）の兼務申請書」により申請してください。</w:t>
      </w:r>
    </w:p>
    <w:p w:rsidR="00C15CEE" w:rsidRPr="00700633" w:rsidRDefault="00C15CEE" w:rsidP="00EC6CD2">
      <w:pPr>
        <w:pStyle w:val="a3"/>
        <w:spacing w:line="410" w:lineRule="exact"/>
        <w:ind w:firstLineChars="100" w:firstLine="236"/>
        <w:rPr>
          <w:rFonts w:asciiTheme="majorEastAsia" w:eastAsiaTheme="majorEastAsia" w:hAnsiTheme="majorEastAsia"/>
          <w:color w:val="000000" w:themeColor="text1"/>
        </w:rPr>
      </w:pPr>
      <w:r w:rsidRPr="00700633">
        <w:rPr>
          <w:rFonts w:asciiTheme="majorEastAsia" w:eastAsiaTheme="majorEastAsia" w:hAnsiTheme="majorEastAsia" w:hint="eastAsia"/>
          <w:color w:val="000000" w:themeColor="text1"/>
        </w:rPr>
        <w:t>なお、工事現場の相互の間隔を２時間以内と拡大する場合には、要件確認資料として「情報通信機器利用による非専任技術者等の配置申請書（様式３）」も併せて申請してください。</w:t>
      </w:r>
    </w:p>
    <w:p w:rsidR="00EC6CD2" w:rsidRPr="00700633" w:rsidRDefault="00EC6CD2" w:rsidP="00EC6CD2">
      <w:pPr>
        <w:pStyle w:val="a3"/>
        <w:spacing w:line="410" w:lineRule="exact"/>
        <w:ind w:firstLineChars="100" w:firstLine="236"/>
        <w:rPr>
          <w:rFonts w:asciiTheme="majorEastAsia" w:eastAsiaTheme="majorEastAsia" w:hAnsiTheme="majorEastAsia"/>
          <w:color w:val="000000" w:themeColor="text1"/>
          <w:spacing w:val="0"/>
          <w:u w:val="single"/>
        </w:rPr>
      </w:pPr>
      <w:r w:rsidRPr="00700633">
        <w:rPr>
          <w:rFonts w:asciiTheme="majorEastAsia" w:eastAsiaTheme="majorEastAsia" w:hAnsiTheme="majorEastAsia" w:hint="eastAsia"/>
          <w:color w:val="000000" w:themeColor="text1"/>
          <w:u w:val="single"/>
        </w:rPr>
        <w:t>上記の条件にあてはまらない場合は兼務を承認しないことがあるのでご注意下さい。</w:t>
      </w:r>
    </w:p>
    <w:p w:rsidR="00EC6CD2" w:rsidRPr="00700633" w:rsidRDefault="00EC6CD2" w:rsidP="00EC6CD2">
      <w:pPr>
        <w:pStyle w:val="a3"/>
        <w:spacing w:line="410" w:lineRule="exact"/>
        <w:ind w:firstLineChars="100" w:firstLine="236"/>
        <w:rPr>
          <w:rFonts w:ascii="ＭＳ ゴシック" w:hAnsi="ＭＳ ゴシック"/>
          <w:color w:val="000000" w:themeColor="text1"/>
          <w:u w:val="single"/>
        </w:rPr>
      </w:pPr>
      <w:r w:rsidRPr="00700633">
        <w:rPr>
          <w:rFonts w:asciiTheme="majorEastAsia" w:eastAsiaTheme="majorEastAsia" w:hAnsiTheme="majorEastAsia" w:hint="eastAsia"/>
          <w:color w:val="000000" w:themeColor="text1"/>
          <w:u w:val="single"/>
        </w:rPr>
        <w:t>この場合、他に配置する</w:t>
      </w:r>
      <w:r w:rsidR="00B97E58" w:rsidRPr="00700633">
        <w:rPr>
          <w:rFonts w:asciiTheme="majorEastAsia" w:eastAsiaTheme="majorEastAsia" w:hAnsiTheme="majorEastAsia" w:hint="eastAsia"/>
          <w:color w:val="000000" w:themeColor="text1"/>
          <w:u w:val="single"/>
        </w:rPr>
        <w:t>現場代理がいないときは</w:t>
      </w:r>
      <w:r w:rsidRPr="00700633">
        <w:rPr>
          <w:rFonts w:asciiTheme="majorEastAsia" w:eastAsiaTheme="majorEastAsia" w:hAnsiTheme="majorEastAsia" w:hint="eastAsia"/>
          <w:color w:val="000000" w:themeColor="text1"/>
          <w:u w:val="single"/>
        </w:rPr>
        <w:t>契約できません。</w:t>
      </w:r>
    </w:p>
    <w:p w:rsidR="00EC6CD2" w:rsidRPr="00700633" w:rsidRDefault="00EC6CD2" w:rsidP="00EC6CD2">
      <w:pPr>
        <w:pStyle w:val="a3"/>
        <w:spacing w:line="410" w:lineRule="exact"/>
        <w:ind w:firstLineChars="100" w:firstLine="236"/>
        <w:rPr>
          <w:rFonts w:ascii="ＭＳ ゴシック" w:hAnsi="ＭＳ ゴシック"/>
          <w:color w:val="000000" w:themeColor="text1"/>
          <w:u w:val="single"/>
        </w:rPr>
      </w:pPr>
    </w:p>
    <w:p w:rsidR="00EC6CD2" w:rsidRPr="00700633" w:rsidRDefault="00EC6CD2" w:rsidP="00EC6CD2">
      <w:pPr>
        <w:pStyle w:val="a3"/>
        <w:spacing w:line="410" w:lineRule="exact"/>
        <w:rPr>
          <w:color w:val="000000" w:themeColor="text1"/>
          <w:spacing w:val="0"/>
        </w:rPr>
      </w:pPr>
    </w:p>
    <w:p w:rsidR="00F17A62" w:rsidRPr="00700633" w:rsidRDefault="00F17A62" w:rsidP="00812171">
      <w:pPr>
        <w:pStyle w:val="a3"/>
        <w:spacing w:line="410" w:lineRule="exact"/>
        <w:ind w:firstLineChars="100" w:firstLine="236"/>
        <w:rPr>
          <w:rFonts w:ascii="ＭＳ ゴシック" w:hAnsi="ＭＳ ゴシック"/>
          <w:color w:val="000000" w:themeColor="text1"/>
          <w:u w:val="single"/>
        </w:rPr>
      </w:pPr>
    </w:p>
    <w:sectPr w:rsidR="00F17A62" w:rsidRPr="00700633" w:rsidSect="00812171">
      <w:pgSz w:w="11906" w:h="16838"/>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5" w:rsidRDefault="00A75375" w:rsidP="00A75375">
      <w:r>
        <w:separator/>
      </w:r>
    </w:p>
  </w:endnote>
  <w:endnote w:type="continuationSeparator" w:id="0">
    <w:p w:rsidR="00A75375" w:rsidRDefault="00A75375" w:rsidP="00A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5" w:rsidRDefault="00A75375" w:rsidP="00A75375">
      <w:r>
        <w:separator/>
      </w:r>
    </w:p>
  </w:footnote>
  <w:footnote w:type="continuationSeparator" w:id="0">
    <w:p w:rsidR="00A75375" w:rsidRDefault="00A75375" w:rsidP="00A7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E3266B4"/>
    <w:multiLevelType w:val="hybridMultilevel"/>
    <w:tmpl w:val="332EE56E"/>
    <w:lvl w:ilvl="0" w:tplc="194CC9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2"/>
  </w:num>
  <w:num w:numId="2">
    <w:abstractNumId w:val="1"/>
  </w:num>
  <w:num w:numId="3">
    <w:abstractNumId w:val="4"/>
  </w:num>
  <w:num w:numId="4">
    <w:abstractNumId w:val="8"/>
  </w:num>
  <w:num w:numId="5">
    <w:abstractNumId w:val="0"/>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74B78"/>
    <w:rsid w:val="000A4730"/>
    <w:rsid w:val="00170C21"/>
    <w:rsid w:val="001A478D"/>
    <w:rsid w:val="001B4E2A"/>
    <w:rsid w:val="00247D00"/>
    <w:rsid w:val="0027372A"/>
    <w:rsid w:val="002C4ECD"/>
    <w:rsid w:val="0043640A"/>
    <w:rsid w:val="004B2958"/>
    <w:rsid w:val="005009AB"/>
    <w:rsid w:val="0052073C"/>
    <w:rsid w:val="00606D87"/>
    <w:rsid w:val="006312D7"/>
    <w:rsid w:val="006E733C"/>
    <w:rsid w:val="006F1DA6"/>
    <w:rsid w:val="00700633"/>
    <w:rsid w:val="0073063A"/>
    <w:rsid w:val="00735515"/>
    <w:rsid w:val="007A366D"/>
    <w:rsid w:val="007D4B61"/>
    <w:rsid w:val="00812171"/>
    <w:rsid w:val="0084263D"/>
    <w:rsid w:val="008E4B9D"/>
    <w:rsid w:val="009027D1"/>
    <w:rsid w:val="009D5026"/>
    <w:rsid w:val="009D78CF"/>
    <w:rsid w:val="009E59A4"/>
    <w:rsid w:val="00A01D3E"/>
    <w:rsid w:val="00A21C02"/>
    <w:rsid w:val="00A4681C"/>
    <w:rsid w:val="00A55B41"/>
    <w:rsid w:val="00A56E3B"/>
    <w:rsid w:val="00A75375"/>
    <w:rsid w:val="00B62777"/>
    <w:rsid w:val="00B97E58"/>
    <w:rsid w:val="00BC41FC"/>
    <w:rsid w:val="00BE162B"/>
    <w:rsid w:val="00C15CEE"/>
    <w:rsid w:val="00C67057"/>
    <w:rsid w:val="00CA06A8"/>
    <w:rsid w:val="00CE33AD"/>
    <w:rsid w:val="00E0508F"/>
    <w:rsid w:val="00E1235E"/>
    <w:rsid w:val="00E6011F"/>
    <w:rsid w:val="00E73E97"/>
    <w:rsid w:val="00EA179C"/>
    <w:rsid w:val="00EC6CD2"/>
    <w:rsid w:val="00F05FE9"/>
    <w:rsid w:val="00F17A62"/>
    <w:rsid w:val="00F32CC9"/>
    <w:rsid w:val="00F84CD7"/>
    <w:rsid w:val="00FF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CC6E929E-D794-4640-AA85-2432F1BB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table" w:styleId="a6">
    <w:name w:val="Table Grid"/>
    <w:basedOn w:val="a1"/>
    <w:rsid w:val="0084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75375"/>
    <w:pPr>
      <w:tabs>
        <w:tab w:val="center" w:pos="4252"/>
        <w:tab w:val="right" w:pos="8504"/>
      </w:tabs>
      <w:snapToGrid w:val="0"/>
    </w:pPr>
  </w:style>
  <w:style w:type="character" w:customStyle="1" w:styleId="a8">
    <w:name w:val="ヘッダー (文字)"/>
    <w:basedOn w:val="a0"/>
    <w:link w:val="a7"/>
    <w:rsid w:val="00A75375"/>
    <w:rPr>
      <w:kern w:val="2"/>
      <w:sz w:val="21"/>
      <w:szCs w:val="24"/>
    </w:rPr>
  </w:style>
  <w:style w:type="paragraph" w:styleId="a9">
    <w:name w:val="footer"/>
    <w:basedOn w:val="a"/>
    <w:link w:val="aa"/>
    <w:rsid w:val="00A75375"/>
    <w:pPr>
      <w:tabs>
        <w:tab w:val="center" w:pos="4252"/>
        <w:tab w:val="right" w:pos="8504"/>
      </w:tabs>
      <w:snapToGrid w:val="0"/>
    </w:pPr>
  </w:style>
  <w:style w:type="character" w:customStyle="1" w:styleId="aa">
    <w:name w:val="フッター (文字)"/>
    <w:basedOn w:val="a0"/>
    <w:link w:val="a9"/>
    <w:rsid w:val="00A75375"/>
    <w:rPr>
      <w:kern w:val="2"/>
      <w:sz w:val="21"/>
      <w:szCs w:val="24"/>
    </w:rPr>
  </w:style>
  <w:style w:type="paragraph" w:styleId="ab">
    <w:name w:val="List Paragraph"/>
    <w:basedOn w:val="a"/>
    <w:uiPriority w:val="34"/>
    <w:qFormat/>
    <w:rsid w:val="00A21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60</TotalTime>
  <Pages>4</Pages>
  <Words>2522</Words>
  <Characters>113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dc:description/>
  <cp:lastModifiedBy>福岡県土整備部</cp:lastModifiedBy>
  <cp:revision>17</cp:revision>
  <cp:lastPrinted>2013-02-07T12:01:00Z</cp:lastPrinted>
  <dcterms:created xsi:type="dcterms:W3CDTF">2021-02-22T05:32:00Z</dcterms:created>
  <dcterms:modified xsi:type="dcterms:W3CDTF">2025-03-19T07:32:00Z</dcterms:modified>
</cp:coreProperties>
</file>