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C7" w:rsidRPr="00B27548" w:rsidRDefault="00AA1CC7" w:rsidP="00AA1CC7">
      <w:pPr>
        <w:overflowPunct w:val="0"/>
        <w:jc w:val="center"/>
        <w:textAlignment w:val="baseline"/>
        <w:rPr>
          <w:rFonts w:ascii="ＭＳ 明朝" w:eastAsia="ＭＳ 明朝" w:hAnsi="Times New Roman" w:cs="Times New Roman"/>
          <w:spacing w:val="4"/>
          <w:kern w:val="0"/>
          <w:sz w:val="22"/>
        </w:rPr>
      </w:pPr>
      <w:bookmarkStart w:id="0" w:name="_GoBack"/>
      <w:bookmarkEnd w:id="0"/>
      <w:r w:rsidRPr="00B27548">
        <w:rPr>
          <w:rFonts w:ascii="ＭＳ 明朝" w:eastAsia="ＭＳ 明朝" w:hAnsi="ＭＳ 明朝" w:cs="ＭＳ 明朝" w:hint="eastAsia"/>
          <w:kern w:val="0"/>
          <w:sz w:val="22"/>
        </w:rPr>
        <w:t>福岡県</w:t>
      </w:r>
      <w:r w:rsidR="001532BF" w:rsidRPr="00B27548">
        <w:rPr>
          <w:rFonts w:ascii="ＭＳ 明朝" w:eastAsia="ＭＳ 明朝" w:hAnsi="ＭＳ 明朝" w:cs="ＭＳ 明朝" w:hint="eastAsia"/>
          <w:kern w:val="0"/>
          <w:sz w:val="22"/>
        </w:rPr>
        <w:t>私立幼稚園等設備費補助金</w:t>
      </w:r>
      <w:r w:rsidRPr="00B27548">
        <w:rPr>
          <w:rFonts w:ascii="ＭＳ 明朝" w:eastAsia="ＭＳ 明朝" w:hAnsi="ＭＳ 明朝" w:cs="ＭＳ 明朝" w:hint="eastAsia"/>
          <w:kern w:val="0"/>
          <w:sz w:val="22"/>
        </w:rPr>
        <w:t>交付要綱</w:t>
      </w:r>
    </w:p>
    <w:p w:rsidR="001532BF" w:rsidRPr="00B27548" w:rsidRDefault="001532BF" w:rsidP="001532BF">
      <w:pPr>
        <w:rPr>
          <w:rFonts w:asciiTheme="minorEastAsia" w:hAnsiTheme="minorEastAsia"/>
          <w:sz w:val="22"/>
        </w:rPr>
      </w:pPr>
    </w:p>
    <w:p w:rsidR="001532BF" w:rsidRPr="00B27548" w:rsidRDefault="00A50433" w:rsidP="001532BF">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2D5AB5" w:rsidRPr="00B27548">
        <w:rPr>
          <w:rFonts w:asciiTheme="minorEastAsia" w:hAnsiTheme="minorEastAsia" w:cs="ＭＳ 明朝" w:hint="eastAsia"/>
          <w:kern w:val="0"/>
          <w:sz w:val="22"/>
        </w:rPr>
        <w:t>（目的</w:t>
      </w:r>
      <w:r w:rsidR="001532BF" w:rsidRPr="00B27548">
        <w:rPr>
          <w:rFonts w:asciiTheme="minorEastAsia" w:hAnsiTheme="minorEastAsia" w:cs="ＭＳ 明朝" w:hint="eastAsia"/>
          <w:kern w:val="0"/>
          <w:sz w:val="22"/>
        </w:rPr>
        <w:t>）</w:t>
      </w:r>
    </w:p>
    <w:p w:rsidR="009D05A3" w:rsidRPr="00B27548" w:rsidRDefault="001532BF" w:rsidP="009D05A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第１条　</w:t>
      </w:r>
      <w:r w:rsidR="009D05A3" w:rsidRPr="00B27548">
        <w:rPr>
          <w:rFonts w:asciiTheme="minorEastAsia" w:hAnsiTheme="minorEastAsia" w:cs="ＭＳ 明朝" w:hint="eastAsia"/>
          <w:kern w:val="0"/>
          <w:sz w:val="22"/>
        </w:rPr>
        <w:t>知事は、福岡県内に設置されている私立幼稚園及び私立幼保連携型認定こども園（以</w:t>
      </w:r>
    </w:p>
    <w:p w:rsidR="001532BF" w:rsidRPr="00B27548" w:rsidRDefault="009D05A3" w:rsidP="008930A6">
      <w:pPr>
        <w:overflowPunct w:val="0"/>
        <w:ind w:leftChars="100" w:left="216"/>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下「幼稚園等」という。）の幼児教育の質の向上</w:t>
      </w:r>
      <w:r w:rsidR="0090137E">
        <w:rPr>
          <w:rFonts w:asciiTheme="minorEastAsia" w:hAnsiTheme="minorEastAsia" w:cs="ＭＳ 明朝" w:hint="eastAsia"/>
          <w:kern w:val="0"/>
          <w:sz w:val="22"/>
        </w:rPr>
        <w:t>の</w:t>
      </w:r>
      <w:r w:rsidR="0096547C">
        <w:rPr>
          <w:rFonts w:asciiTheme="minorEastAsia" w:hAnsiTheme="minorEastAsia" w:cs="ＭＳ 明朝" w:hint="eastAsia"/>
          <w:kern w:val="0"/>
          <w:sz w:val="22"/>
        </w:rPr>
        <w:t>ため</w:t>
      </w:r>
      <w:r w:rsidRPr="00B27548">
        <w:rPr>
          <w:rFonts w:asciiTheme="minorEastAsia" w:hAnsiTheme="minorEastAsia" w:cs="ＭＳ 明朝" w:hint="eastAsia"/>
          <w:kern w:val="0"/>
          <w:sz w:val="22"/>
        </w:rPr>
        <w:t>、幼稚園等を設置する学校法人その他の者（以下「学校法人等」という。）が行う幼稚園施設における環境整備に要する経費に対して、福岡県私立幼稚園等設備費補助金（以下「補助金」という。）を予算の範囲内において交付するものとし、その交付については、福岡県補助金等交付規則（昭和３３年福岡県規則第５号）に定めるもののほか、この要綱の定めるところによる。</w:t>
      </w:r>
    </w:p>
    <w:p w:rsidR="001532BF" w:rsidRPr="00B62A1E" w:rsidRDefault="001532BF" w:rsidP="001532BF">
      <w:pPr>
        <w:overflowPunct w:val="0"/>
        <w:jc w:val="left"/>
        <w:textAlignment w:val="baseline"/>
        <w:rPr>
          <w:rFonts w:asciiTheme="minorEastAsia" w:hAnsiTheme="minorEastAsia"/>
          <w:kern w:val="0"/>
          <w:sz w:val="22"/>
        </w:rPr>
      </w:pPr>
    </w:p>
    <w:p w:rsidR="00A50433" w:rsidRPr="00B27548" w:rsidRDefault="00A50433" w:rsidP="00A50433">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（補助金交付の対象となる事業等）</w:t>
      </w:r>
    </w:p>
    <w:p w:rsidR="00A50433" w:rsidRPr="00B27548" w:rsidRDefault="002D5AB5" w:rsidP="00A50433">
      <w:pPr>
        <w:overflowPunct w:val="0"/>
        <w:jc w:val="left"/>
        <w:textAlignment w:val="baseline"/>
        <w:rPr>
          <w:rFonts w:ascii="ＭＳ 明朝" w:hAnsi="ＭＳ 明朝" w:cs="ＭＳ 明朝"/>
          <w:kern w:val="0"/>
          <w:sz w:val="22"/>
        </w:rPr>
      </w:pPr>
      <w:r w:rsidRPr="00B27548">
        <w:rPr>
          <w:rFonts w:asciiTheme="minorEastAsia" w:hAnsiTheme="minorEastAsia" w:cs="ＭＳ 明朝" w:hint="eastAsia"/>
          <w:kern w:val="0"/>
          <w:sz w:val="22"/>
        </w:rPr>
        <w:t xml:space="preserve">第２条　</w:t>
      </w:r>
      <w:r w:rsidR="006A2BD2" w:rsidRPr="00B27548">
        <w:rPr>
          <w:rFonts w:ascii="ＭＳ 明朝" w:hAnsi="ＭＳ 明朝" w:cs="ＭＳ 明朝" w:hint="eastAsia"/>
          <w:kern w:val="0"/>
          <w:sz w:val="22"/>
        </w:rPr>
        <w:t>この補助金の交付の対象となる事業は、当該年度の５月１日現在において幼稚園等を</w:t>
      </w:r>
    </w:p>
    <w:p w:rsidR="00A50433" w:rsidRPr="00B27548" w:rsidRDefault="00A50433" w:rsidP="00A50433">
      <w:pPr>
        <w:overflowPunct w:val="0"/>
        <w:jc w:val="left"/>
        <w:textAlignment w:val="baseline"/>
        <w:rPr>
          <w:rFonts w:ascii="ＭＳ 明朝" w:hAnsi="ＭＳ 明朝" w:cs="ＭＳ 明朝"/>
          <w:kern w:val="0"/>
          <w:sz w:val="22"/>
        </w:rPr>
      </w:pPr>
      <w:r w:rsidRPr="00B27548">
        <w:rPr>
          <w:rFonts w:ascii="ＭＳ 明朝" w:hAnsi="ＭＳ 明朝" w:cs="ＭＳ 明朝" w:hint="eastAsia"/>
          <w:kern w:val="0"/>
          <w:sz w:val="22"/>
        </w:rPr>
        <w:t xml:space="preserve">　</w:t>
      </w:r>
      <w:r w:rsidR="006A2BD2" w:rsidRPr="00B27548">
        <w:rPr>
          <w:rFonts w:ascii="ＭＳ 明朝" w:hAnsi="ＭＳ 明朝" w:cs="ＭＳ 明朝" w:hint="eastAsia"/>
          <w:kern w:val="0"/>
          <w:sz w:val="22"/>
        </w:rPr>
        <w:t>設置する学校法人等が行う</w:t>
      </w:r>
      <w:r w:rsidR="00660423" w:rsidRPr="00B27548">
        <w:rPr>
          <w:rFonts w:ascii="ＭＳ 明朝" w:hAnsi="ＭＳ 明朝" w:cs="ＭＳ 明朝" w:hint="eastAsia"/>
          <w:kern w:val="0"/>
          <w:sz w:val="22"/>
        </w:rPr>
        <w:t>別表</w:t>
      </w:r>
      <w:r w:rsidR="006A2BD2" w:rsidRPr="00B27548">
        <w:rPr>
          <w:rFonts w:ascii="ＭＳ 明朝" w:hAnsi="ＭＳ 明朝" w:cs="ＭＳ 明朝" w:hint="eastAsia"/>
          <w:kern w:val="0"/>
          <w:sz w:val="22"/>
        </w:rPr>
        <w:t>に掲げる事業（以下「補助事業」という。）とし、事業ごと</w:t>
      </w:r>
    </w:p>
    <w:p w:rsidR="008E39E3" w:rsidRPr="00B27548" w:rsidRDefault="00A50433" w:rsidP="00A50433">
      <w:pPr>
        <w:overflowPunct w:val="0"/>
        <w:jc w:val="left"/>
        <w:textAlignment w:val="baseline"/>
        <w:rPr>
          <w:rFonts w:asciiTheme="minorEastAsia" w:hAnsiTheme="minorEastAsia"/>
          <w:kern w:val="0"/>
          <w:sz w:val="22"/>
        </w:rPr>
      </w:pPr>
      <w:r w:rsidRPr="00B27548">
        <w:rPr>
          <w:rFonts w:ascii="ＭＳ 明朝" w:hAnsi="ＭＳ 明朝" w:cs="ＭＳ 明朝" w:hint="eastAsia"/>
          <w:kern w:val="0"/>
          <w:sz w:val="22"/>
        </w:rPr>
        <w:t xml:space="preserve">　</w:t>
      </w:r>
      <w:r w:rsidR="006A2BD2" w:rsidRPr="00B27548">
        <w:rPr>
          <w:rFonts w:ascii="ＭＳ 明朝" w:hAnsi="ＭＳ 明朝" w:cs="ＭＳ 明朝" w:hint="eastAsia"/>
          <w:kern w:val="0"/>
          <w:sz w:val="22"/>
        </w:rPr>
        <w:t>の対象事業者、対象施設等は</w:t>
      </w:r>
      <w:r w:rsidR="00660423" w:rsidRPr="00B27548">
        <w:rPr>
          <w:rFonts w:ascii="ＭＳ 明朝" w:hAnsi="ＭＳ 明朝" w:cs="ＭＳ 明朝" w:hint="eastAsia"/>
          <w:kern w:val="0"/>
          <w:sz w:val="22"/>
        </w:rPr>
        <w:t>別表</w:t>
      </w:r>
      <w:r w:rsidR="006A2BD2" w:rsidRPr="00B27548">
        <w:rPr>
          <w:rFonts w:ascii="ＭＳ 明朝" w:hAnsi="ＭＳ 明朝" w:cs="ＭＳ 明朝" w:hint="eastAsia"/>
          <w:kern w:val="0"/>
          <w:sz w:val="22"/>
        </w:rPr>
        <w:t>のとおりとする。</w:t>
      </w:r>
    </w:p>
    <w:p w:rsidR="00D5295D" w:rsidRPr="00B27548" w:rsidRDefault="00D5295D" w:rsidP="00660423">
      <w:pPr>
        <w:overflowPunct w:val="0"/>
        <w:jc w:val="left"/>
        <w:textAlignment w:val="baseline"/>
        <w:rPr>
          <w:rFonts w:asciiTheme="minorEastAsia" w:hAnsiTheme="minorEastAsia" w:cs="ＭＳ 明朝"/>
          <w:kern w:val="0"/>
          <w:sz w:val="22"/>
        </w:rPr>
      </w:pPr>
    </w:p>
    <w:p w:rsidR="001532BF" w:rsidRPr="00B27548" w:rsidRDefault="00A50433" w:rsidP="001532BF">
      <w:pPr>
        <w:overflowPunct w:val="0"/>
        <w:ind w:left="226" w:hangingChars="100" w:hanging="226"/>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（補助金の額の算定方法）</w:t>
      </w:r>
    </w:p>
    <w:p w:rsidR="009402D8" w:rsidRPr="00B27548" w:rsidRDefault="002D5AB5" w:rsidP="00895F9E">
      <w:pPr>
        <w:overflowPunct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第３条　補助金の額は、第２条</w:t>
      </w:r>
      <w:r w:rsidR="00C221E1" w:rsidRPr="00B27548">
        <w:rPr>
          <w:rFonts w:asciiTheme="minorEastAsia" w:hAnsiTheme="minorEastAsia" w:cs="ＭＳ 明朝" w:hint="eastAsia"/>
          <w:kern w:val="0"/>
          <w:sz w:val="22"/>
        </w:rPr>
        <w:t>の</w:t>
      </w:r>
      <w:r w:rsidR="001E74C5" w:rsidRPr="00B27548">
        <w:rPr>
          <w:rFonts w:asciiTheme="minorEastAsia" w:hAnsiTheme="minorEastAsia" w:cs="ＭＳ 明朝" w:hint="eastAsia"/>
          <w:kern w:val="0"/>
          <w:sz w:val="22"/>
        </w:rPr>
        <w:t>別</w:t>
      </w:r>
      <w:r w:rsidRPr="00B27548">
        <w:rPr>
          <w:rFonts w:asciiTheme="minorEastAsia" w:hAnsiTheme="minorEastAsia" w:cs="ＭＳ 明朝" w:hint="eastAsia"/>
          <w:kern w:val="0"/>
          <w:sz w:val="22"/>
        </w:rPr>
        <w:t>表に定める対象施設１施設ごとに</w:t>
      </w:r>
      <w:r w:rsidR="001532BF" w:rsidRPr="00B27548">
        <w:rPr>
          <w:rFonts w:asciiTheme="minorEastAsia" w:hAnsiTheme="minorEastAsia" w:cs="ＭＳ 明朝" w:hint="eastAsia"/>
          <w:kern w:val="0"/>
          <w:sz w:val="22"/>
        </w:rPr>
        <w:t>補助基準額</w:t>
      </w:r>
      <w:r w:rsidR="002E1E07" w:rsidRPr="00B27548">
        <w:rPr>
          <w:rFonts w:asciiTheme="minorEastAsia" w:hAnsiTheme="minorEastAsia" w:cs="ＭＳ 明朝" w:hint="eastAsia"/>
          <w:kern w:val="0"/>
          <w:sz w:val="22"/>
        </w:rPr>
        <w:t>と補助対象経</w:t>
      </w:r>
    </w:p>
    <w:p w:rsidR="001532BF" w:rsidRPr="00B27548" w:rsidRDefault="002E1E07" w:rsidP="00CB241D">
      <w:pPr>
        <w:overflowPunct w:val="0"/>
        <w:ind w:leftChars="132" w:left="285"/>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費</w:t>
      </w:r>
      <w:r w:rsidR="001A5A2A" w:rsidRPr="00B27548">
        <w:rPr>
          <w:rFonts w:asciiTheme="minorEastAsia" w:hAnsiTheme="minorEastAsia" w:cs="ＭＳ 明朝" w:hint="eastAsia"/>
          <w:kern w:val="0"/>
          <w:sz w:val="22"/>
        </w:rPr>
        <w:t>該当額</w:t>
      </w:r>
      <w:r w:rsidR="002D5AB5" w:rsidRPr="00B27548">
        <w:rPr>
          <w:rFonts w:asciiTheme="minorEastAsia" w:hAnsiTheme="minorEastAsia" w:cs="ＭＳ 明朝" w:hint="eastAsia"/>
          <w:kern w:val="0"/>
          <w:sz w:val="22"/>
        </w:rPr>
        <w:t>を比較して、少ない方の額に</w:t>
      </w:r>
      <w:r w:rsidR="001532BF" w:rsidRPr="00B27548">
        <w:rPr>
          <w:rFonts w:asciiTheme="minorEastAsia" w:hAnsiTheme="minorEastAsia" w:cs="ＭＳ 明朝" w:hint="eastAsia"/>
          <w:kern w:val="0"/>
          <w:sz w:val="22"/>
        </w:rPr>
        <w:t>補助率を乗じて得た額とする。ただし、</w:t>
      </w:r>
      <w:r w:rsidR="00895F9E">
        <w:rPr>
          <w:rFonts w:asciiTheme="minorEastAsia" w:hAnsiTheme="minorEastAsia" w:cs="ＭＳ 明朝" w:hint="eastAsia"/>
          <w:kern w:val="0"/>
          <w:sz w:val="22"/>
        </w:rPr>
        <w:t>補助金の額に千円未満の端数</w:t>
      </w:r>
      <w:r w:rsidR="00245393" w:rsidRPr="00B27548">
        <w:rPr>
          <w:rFonts w:asciiTheme="minorEastAsia" w:hAnsiTheme="minorEastAsia" w:cs="ＭＳ 明朝" w:hint="eastAsia"/>
          <w:kern w:val="0"/>
          <w:sz w:val="22"/>
        </w:rPr>
        <w:t>が生じた場合</w:t>
      </w:r>
      <w:r w:rsidR="00895F9E">
        <w:rPr>
          <w:rFonts w:asciiTheme="minorEastAsia" w:hAnsiTheme="minorEastAsia" w:cs="ＭＳ 明朝" w:hint="eastAsia"/>
          <w:kern w:val="0"/>
          <w:sz w:val="22"/>
        </w:rPr>
        <w:t>は</w:t>
      </w:r>
      <w:r w:rsidR="00245393" w:rsidRPr="00B27548">
        <w:rPr>
          <w:rFonts w:asciiTheme="minorEastAsia" w:hAnsiTheme="minorEastAsia" w:cs="ＭＳ 明朝" w:hint="eastAsia"/>
          <w:kern w:val="0"/>
          <w:sz w:val="22"/>
        </w:rPr>
        <w:t>、</w:t>
      </w:r>
      <w:r w:rsidR="001532BF" w:rsidRPr="00B27548">
        <w:rPr>
          <w:rFonts w:asciiTheme="minorEastAsia" w:hAnsiTheme="minorEastAsia" w:cs="ＭＳ 明朝" w:hint="eastAsia"/>
          <w:kern w:val="0"/>
          <w:sz w:val="22"/>
        </w:rPr>
        <w:t>これを切り捨てるものとする。</w:t>
      </w:r>
    </w:p>
    <w:p w:rsidR="001532BF" w:rsidRPr="00FB507E" w:rsidRDefault="001532BF" w:rsidP="001532BF">
      <w:pPr>
        <w:overflowPunct w:val="0"/>
        <w:ind w:firstLineChars="100" w:firstLine="226"/>
        <w:jc w:val="left"/>
        <w:textAlignment w:val="baseline"/>
        <w:rPr>
          <w:rFonts w:asciiTheme="minorEastAsia" w:hAnsiTheme="minorEastAsia" w:cs="ＭＳ 明朝"/>
          <w:kern w:val="0"/>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（申請手続）</w:t>
      </w:r>
    </w:p>
    <w:p w:rsidR="00A50433" w:rsidRPr="00B27548" w:rsidRDefault="001532BF"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第４条　この補助金の交付を受けようとする学校法人</w:t>
      </w:r>
      <w:r w:rsidR="00172CBE" w:rsidRPr="00B27548">
        <w:rPr>
          <w:rFonts w:asciiTheme="minorEastAsia" w:hAnsiTheme="minorEastAsia" w:cs="ＭＳ 明朝" w:hint="eastAsia"/>
          <w:kern w:val="0"/>
          <w:sz w:val="22"/>
        </w:rPr>
        <w:t>等</w:t>
      </w:r>
      <w:r w:rsidRPr="00B27548">
        <w:rPr>
          <w:rFonts w:asciiTheme="minorEastAsia" w:hAnsiTheme="minorEastAsia" w:cs="ＭＳ 明朝" w:hint="eastAsia"/>
          <w:kern w:val="0"/>
          <w:sz w:val="22"/>
        </w:rPr>
        <w:t>は、交付申請書（様式第１号）を知事</w:t>
      </w:r>
    </w:p>
    <w:p w:rsidR="001532BF" w:rsidRPr="00B27548" w:rsidRDefault="00A50433"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に提出しなければならない。</w:t>
      </w:r>
    </w:p>
    <w:p w:rsidR="00627D7D" w:rsidRPr="00B27548" w:rsidRDefault="00627D7D" w:rsidP="00627D7D">
      <w:pPr>
        <w:overflowPunct w:val="0"/>
        <w:ind w:left="678" w:hangingChars="300" w:hanging="678"/>
        <w:jc w:val="left"/>
        <w:textAlignment w:val="baseline"/>
        <w:rPr>
          <w:rFonts w:asciiTheme="minorEastAsia" w:hAnsiTheme="minorEastAsia"/>
          <w:kern w:val="0"/>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（補助金の交付決定）</w:t>
      </w:r>
    </w:p>
    <w:p w:rsidR="00A50433" w:rsidRPr="00B27548" w:rsidRDefault="001532BF"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第５条　知事は、前条の規定による申請があった場合において、その内容を審査し、適当と認</w:t>
      </w:r>
    </w:p>
    <w:p w:rsidR="002D5AB5" w:rsidRPr="00B27548" w:rsidRDefault="00A50433"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めるときは、交付決定を行い、学校法人</w:t>
      </w:r>
      <w:r w:rsidR="00172CBE" w:rsidRPr="00B27548">
        <w:rPr>
          <w:rFonts w:asciiTheme="minorEastAsia" w:hAnsiTheme="minorEastAsia" w:cs="ＭＳ 明朝" w:hint="eastAsia"/>
          <w:kern w:val="0"/>
          <w:sz w:val="22"/>
        </w:rPr>
        <w:t>等</w:t>
      </w:r>
      <w:r w:rsidR="001532BF" w:rsidRPr="00B27548">
        <w:rPr>
          <w:rFonts w:asciiTheme="minorEastAsia" w:hAnsiTheme="minorEastAsia" w:cs="ＭＳ 明朝" w:hint="eastAsia"/>
          <w:kern w:val="0"/>
          <w:sz w:val="22"/>
        </w:rPr>
        <w:t>に通知するものとする。</w:t>
      </w:r>
    </w:p>
    <w:p w:rsidR="00627D7D" w:rsidRPr="00B27548" w:rsidRDefault="00627D7D" w:rsidP="00627D7D">
      <w:pPr>
        <w:overflowPunct w:val="0"/>
        <w:ind w:left="678" w:hangingChars="300" w:hanging="678"/>
        <w:jc w:val="left"/>
        <w:textAlignment w:val="baseline"/>
        <w:rPr>
          <w:rFonts w:asciiTheme="minorEastAsia" w:hAnsiTheme="minorEastAsia" w:cs="ＭＳ 明朝"/>
          <w:kern w:val="0"/>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hint="eastAsia"/>
          <w:kern w:val="0"/>
          <w:sz w:val="22"/>
        </w:rPr>
        <w:t xml:space="preserve">　</w:t>
      </w:r>
      <w:r w:rsidR="00C31734" w:rsidRPr="00B27548">
        <w:rPr>
          <w:rFonts w:asciiTheme="minorEastAsia" w:hAnsiTheme="minorEastAsia" w:hint="eastAsia"/>
          <w:kern w:val="0"/>
          <w:sz w:val="22"/>
        </w:rPr>
        <w:t>（交付決定の</w:t>
      </w:r>
      <w:r w:rsidR="001532BF" w:rsidRPr="00B27548">
        <w:rPr>
          <w:rFonts w:asciiTheme="minorEastAsia" w:hAnsiTheme="minorEastAsia" w:hint="eastAsia"/>
          <w:kern w:val="0"/>
          <w:sz w:val="22"/>
        </w:rPr>
        <w:t>条件）</w:t>
      </w:r>
    </w:p>
    <w:p w:rsidR="00A50433" w:rsidRPr="00B27548" w:rsidRDefault="0087090A" w:rsidP="00A50433">
      <w:pPr>
        <w:overflowPunct w:val="0"/>
        <w:jc w:val="left"/>
        <w:textAlignment w:val="baseline"/>
        <w:rPr>
          <w:rFonts w:asciiTheme="minorEastAsia" w:hAnsiTheme="minorEastAsia"/>
          <w:kern w:val="0"/>
          <w:sz w:val="22"/>
        </w:rPr>
      </w:pPr>
      <w:r w:rsidRPr="00B27548">
        <w:rPr>
          <w:rFonts w:asciiTheme="minorEastAsia" w:hAnsiTheme="minorEastAsia" w:hint="eastAsia"/>
          <w:kern w:val="0"/>
          <w:sz w:val="22"/>
        </w:rPr>
        <w:t>第６</w:t>
      </w:r>
      <w:r w:rsidR="002D5AB5" w:rsidRPr="00B27548">
        <w:rPr>
          <w:rFonts w:asciiTheme="minorEastAsia" w:hAnsiTheme="minorEastAsia" w:hint="eastAsia"/>
          <w:kern w:val="0"/>
          <w:sz w:val="22"/>
        </w:rPr>
        <w:t>条　この補助金の交付決定に</w:t>
      </w:r>
      <w:r w:rsidR="001532BF" w:rsidRPr="00B27548">
        <w:rPr>
          <w:rFonts w:asciiTheme="minorEastAsia" w:hAnsiTheme="minorEastAsia" w:hint="eastAsia"/>
          <w:kern w:val="0"/>
          <w:sz w:val="22"/>
        </w:rPr>
        <w:t>は、次の</w:t>
      </w:r>
      <w:r w:rsidR="002D5AB5" w:rsidRPr="00B27548">
        <w:rPr>
          <w:rFonts w:asciiTheme="minorEastAsia" w:hAnsiTheme="minorEastAsia" w:hint="eastAsia"/>
          <w:kern w:val="0"/>
          <w:sz w:val="22"/>
        </w:rPr>
        <w:t>条件を付すものとする</w:t>
      </w:r>
      <w:r w:rsidR="001532BF" w:rsidRPr="00B27548">
        <w:rPr>
          <w:rFonts w:asciiTheme="minorEastAsia" w:hAnsiTheme="minorEastAsia" w:hint="eastAsia"/>
          <w:kern w:val="0"/>
          <w:sz w:val="22"/>
        </w:rPr>
        <w:t>。</w:t>
      </w:r>
    </w:p>
    <w:p w:rsidR="00A50433" w:rsidRPr="00B27548" w:rsidRDefault="00A50433" w:rsidP="00A50433">
      <w:pPr>
        <w:overflowPunct w:val="0"/>
        <w:jc w:val="left"/>
        <w:textAlignment w:val="baseline"/>
        <w:rPr>
          <w:rFonts w:asciiTheme="minorEastAsia" w:hAnsiTheme="minorEastAsia"/>
          <w:kern w:val="0"/>
          <w:sz w:val="22"/>
        </w:rPr>
      </w:pPr>
      <w:r w:rsidRPr="00B27548">
        <w:rPr>
          <w:rFonts w:asciiTheme="minorEastAsia" w:hAnsiTheme="minorEastAsia" w:hint="eastAsia"/>
          <w:kern w:val="0"/>
          <w:sz w:val="22"/>
        </w:rPr>
        <w:t xml:space="preserve">　</w:t>
      </w:r>
      <w:r w:rsidR="001532BF" w:rsidRPr="00B27548">
        <w:rPr>
          <w:rFonts w:asciiTheme="minorEastAsia" w:hAnsiTheme="minorEastAsia" w:hint="eastAsia"/>
          <w:kern w:val="0"/>
          <w:sz w:val="22"/>
        </w:rPr>
        <w:t>(1)</w:t>
      </w:r>
      <w:r w:rsidR="00D5295D" w:rsidRPr="00B27548">
        <w:rPr>
          <w:rFonts w:asciiTheme="minorEastAsia" w:hAnsiTheme="minorEastAsia" w:hint="eastAsia"/>
          <w:kern w:val="0"/>
          <w:sz w:val="22"/>
        </w:rPr>
        <w:t xml:space="preserve"> </w:t>
      </w:r>
      <w:r w:rsidR="001532BF" w:rsidRPr="00B27548">
        <w:rPr>
          <w:rFonts w:asciiTheme="minorEastAsia" w:hAnsiTheme="minorEastAsia" w:hint="eastAsia"/>
          <w:kern w:val="0"/>
          <w:sz w:val="22"/>
        </w:rPr>
        <w:t>補助金は、第２条で定める補助対象経費以外の経費に使用してはならない。</w:t>
      </w:r>
    </w:p>
    <w:p w:rsidR="00A50433" w:rsidRPr="00B27548" w:rsidRDefault="00A50433" w:rsidP="00A50433">
      <w:pPr>
        <w:overflowPunct w:val="0"/>
        <w:jc w:val="left"/>
        <w:textAlignment w:val="baseline"/>
        <w:rPr>
          <w:rFonts w:asciiTheme="minorEastAsia" w:hAnsiTheme="minorEastAsia"/>
          <w:kern w:val="0"/>
          <w:sz w:val="22"/>
        </w:rPr>
      </w:pPr>
      <w:r w:rsidRPr="00B27548">
        <w:rPr>
          <w:rFonts w:asciiTheme="minorEastAsia" w:hAnsiTheme="minorEastAsia" w:hint="eastAsia"/>
          <w:kern w:val="0"/>
          <w:sz w:val="22"/>
        </w:rPr>
        <w:t xml:space="preserve">　</w:t>
      </w:r>
      <w:r w:rsidR="001532BF" w:rsidRPr="00B27548">
        <w:rPr>
          <w:rFonts w:asciiTheme="minorEastAsia" w:hAnsiTheme="minorEastAsia" w:hint="eastAsia"/>
          <w:kern w:val="0"/>
          <w:sz w:val="22"/>
        </w:rPr>
        <w:t>(2)</w:t>
      </w:r>
      <w:r w:rsidR="00D5295D" w:rsidRPr="00B27548">
        <w:rPr>
          <w:rFonts w:asciiTheme="minorEastAsia" w:hAnsiTheme="minorEastAsia" w:hint="eastAsia"/>
          <w:kern w:val="0"/>
          <w:sz w:val="22"/>
        </w:rPr>
        <w:t xml:space="preserve"> </w:t>
      </w:r>
      <w:r w:rsidR="001532BF" w:rsidRPr="00B27548">
        <w:rPr>
          <w:rFonts w:asciiTheme="minorEastAsia" w:hAnsiTheme="minorEastAsia" w:hint="eastAsia"/>
          <w:kern w:val="0"/>
          <w:sz w:val="22"/>
        </w:rPr>
        <w:t>補助事業を中止し、又は廃止しようとする場合は、速やかに知事の承認を受けなければ</w:t>
      </w:r>
    </w:p>
    <w:p w:rsidR="00A50433" w:rsidRPr="00B27548" w:rsidRDefault="00A50433" w:rsidP="00A50433">
      <w:pPr>
        <w:overflowPunct w:val="0"/>
        <w:jc w:val="left"/>
        <w:textAlignment w:val="baseline"/>
        <w:rPr>
          <w:rFonts w:asciiTheme="minorEastAsia" w:hAnsiTheme="minorEastAsia"/>
          <w:kern w:val="0"/>
          <w:sz w:val="22"/>
        </w:rPr>
      </w:pPr>
      <w:r w:rsidRPr="00B27548">
        <w:rPr>
          <w:rFonts w:asciiTheme="minorEastAsia" w:hAnsiTheme="minorEastAsia" w:hint="eastAsia"/>
          <w:kern w:val="0"/>
          <w:sz w:val="22"/>
        </w:rPr>
        <w:t xml:space="preserve">　　</w:t>
      </w:r>
      <w:r w:rsidR="001532BF" w:rsidRPr="00B27548">
        <w:rPr>
          <w:rFonts w:asciiTheme="minorEastAsia" w:hAnsiTheme="minorEastAsia" w:hint="eastAsia"/>
          <w:kern w:val="0"/>
          <w:sz w:val="22"/>
        </w:rPr>
        <w:t>ならない。</w:t>
      </w:r>
    </w:p>
    <w:p w:rsidR="002D5AB5" w:rsidRPr="00B27548" w:rsidRDefault="00A50433" w:rsidP="00A50433">
      <w:pPr>
        <w:overflowPunct w:val="0"/>
        <w:jc w:val="left"/>
        <w:textAlignment w:val="baseline"/>
        <w:rPr>
          <w:rFonts w:asciiTheme="minorEastAsia" w:hAnsiTheme="minorEastAsia"/>
          <w:kern w:val="0"/>
          <w:sz w:val="22"/>
        </w:rPr>
      </w:pPr>
      <w:r w:rsidRPr="00B27548">
        <w:rPr>
          <w:rFonts w:asciiTheme="minorEastAsia" w:hAnsiTheme="minorEastAsia" w:hint="eastAsia"/>
          <w:kern w:val="0"/>
          <w:sz w:val="22"/>
        </w:rPr>
        <w:t xml:space="preserve">　</w:t>
      </w:r>
      <w:r w:rsidR="002D5AB5" w:rsidRPr="00B27548">
        <w:rPr>
          <w:rFonts w:asciiTheme="minorEastAsia" w:hAnsiTheme="minorEastAsia" w:hint="eastAsia"/>
          <w:kern w:val="0"/>
          <w:sz w:val="22"/>
        </w:rPr>
        <w:t>(3) 対象施設間で補助対象経費の配分の変更をしてはならない。</w:t>
      </w:r>
    </w:p>
    <w:p w:rsidR="0087090A" w:rsidRPr="00B27548" w:rsidRDefault="0087090A" w:rsidP="0087090A">
      <w:pPr>
        <w:suppressAutoHyphens/>
        <w:wordWrap w:val="0"/>
        <w:overflowPunct w:val="0"/>
        <w:autoSpaceDE w:val="0"/>
        <w:autoSpaceDN w:val="0"/>
        <w:jc w:val="left"/>
        <w:textAlignment w:val="baseline"/>
        <w:rPr>
          <w:rFonts w:asciiTheme="minorEastAsia" w:hAnsiTheme="minorEastAsia" w:cs="ＭＳ 明朝"/>
          <w:kern w:val="0"/>
          <w:sz w:val="22"/>
        </w:rPr>
      </w:pPr>
    </w:p>
    <w:p w:rsidR="0087090A" w:rsidRPr="00B27548" w:rsidRDefault="00A50433" w:rsidP="0087090A">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87090A" w:rsidRPr="00B27548">
        <w:rPr>
          <w:rFonts w:asciiTheme="minorEastAsia" w:hAnsiTheme="minorEastAsia" w:cs="ＭＳ 明朝" w:hint="eastAsia"/>
          <w:kern w:val="0"/>
          <w:sz w:val="22"/>
        </w:rPr>
        <w:t>（変更申請手続）</w:t>
      </w:r>
    </w:p>
    <w:p w:rsidR="00A50433" w:rsidRPr="00B27548" w:rsidRDefault="0087090A" w:rsidP="00627D7D">
      <w:pPr>
        <w:suppressAutoHyphens/>
        <w:wordWrap w:val="0"/>
        <w:overflowPunct w:val="0"/>
        <w:autoSpaceDE w:val="0"/>
        <w:autoSpaceDN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第７条　補助金の交付決定を受けた学校法人</w:t>
      </w:r>
      <w:r w:rsidR="00172CBE" w:rsidRPr="00B27548">
        <w:rPr>
          <w:rFonts w:asciiTheme="minorEastAsia" w:hAnsiTheme="minorEastAsia" w:cs="ＭＳ 明朝" w:hint="eastAsia"/>
          <w:kern w:val="0"/>
          <w:sz w:val="22"/>
        </w:rPr>
        <w:t>等</w:t>
      </w:r>
      <w:r w:rsidRPr="00B27548">
        <w:rPr>
          <w:rFonts w:asciiTheme="minorEastAsia" w:hAnsiTheme="minorEastAsia" w:cs="ＭＳ 明朝" w:hint="eastAsia"/>
          <w:kern w:val="0"/>
          <w:sz w:val="22"/>
        </w:rPr>
        <w:t>（以下「補助事業者」という。）が補助金の交</w:t>
      </w:r>
    </w:p>
    <w:p w:rsidR="00A50433" w:rsidRPr="00B27548" w:rsidRDefault="00A50433" w:rsidP="00627D7D">
      <w:pPr>
        <w:suppressAutoHyphens/>
        <w:wordWrap w:val="0"/>
        <w:overflowPunct w:val="0"/>
        <w:autoSpaceDE w:val="0"/>
        <w:autoSpaceDN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87090A" w:rsidRPr="00B27548">
        <w:rPr>
          <w:rFonts w:asciiTheme="minorEastAsia" w:hAnsiTheme="minorEastAsia" w:cs="ＭＳ 明朝" w:hint="eastAsia"/>
          <w:kern w:val="0"/>
          <w:sz w:val="22"/>
        </w:rPr>
        <w:t>付決定後に補助対象経費の変更により、変更交付申請を行う場合には、変更交付申請書（様</w:t>
      </w:r>
    </w:p>
    <w:p w:rsidR="0081386F" w:rsidRDefault="00A50433" w:rsidP="00A50433">
      <w:pPr>
        <w:suppressAutoHyphens/>
        <w:wordWrap w:val="0"/>
        <w:overflowPunct w:val="0"/>
        <w:autoSpaceDE w:val="0"/>
        <w:autoSpaceDN w:val="0"/>
        <w:ind w:left="678" w:hangingChars="300" w:hanging="678"/>
        <w:jc w:val="left"/>
        <w:textAlignment w:val="baseline"/>
        <w:rPr>
          <w:rFonts w:asciiTheme="minorEastAsia" w:hAnsiTheme="minorEastAsia" w:cs="ＭＳ ゴシック"/>
          <w:kern w:val="0"/>
          <w:sz w:val="22"/>
        </w:rPr>
      </w:pPr>
      <w:r w:rsidRPr="00B27548">
        <w:rPr>
          <w:rFonts w:asciiTheme="minorEastAsia" w:hAnsiTheme="minorEastAsia" w:cs="ＭＳ 明朝" w:hint="eastAsia"/>
          <w:kern w:val="0"/>
          <w:sz w:val="22"/>
        </w:rPr>
        <w:t xml:space="preserve">　</w:t>
      </w:r>
      <w:r w:rsidR="0087090A" w:rsidRPr="00B27548">
        <w:rPr>
          <w:rFonts w:asciiTheme="minorEastAsia" w:hAnsiTheme="minorEastAsia" w:cs="ＭＳ 明朝" w:hint="eastAsia"/>
          <w:kern w:val="0"/>
          <w:sz w:val="22"/>
        </w:rPr>
        <w:t>式第２号）を知事に提出しなければならない。</w:t>
      </w:r>
      <w:r w:rsidR="0087090A" w:rsidRPr="00B27548">
        <w:rPr>
          <w:rFonts w:asciiTheme="minorEastAsia" w:hAnsiTheme="minorEastAsia" w:cs="ＭＳ ゴシック" w:hint="eastAsia"/>
          <w:kern w:val="0"/>
          <w:sz w:val="22"/>
        </w:rPr>
        <w:t>ただし、補助金の額に変更をきたすこと</w:t>
      </w:r>
      <w:r w:rsidR="0081386F">
        <w:rPr>
          <w:rFonts w:asciiTheme="minorEastAsia" w:hAnsiTheme="minorEastAsia" w:cs="ＭＳ ゴシック"/>
          <w:kern w:val="0"/>
          <w:sz w:val="22"/>
        </w:rPr>
        <w:t>な</w:t>
      </w:r>
    </w:p>
    <w:p w:rsidR="00A50433" w:rsidRPr="00B27548" w:rsidRDefault="0087090A" w:rsidP="0081386F">
      <w:pPr>
        <w:suppressAutoHyphens/>
        <w:wordWrap w:val="0"/>
        <w:overflowPunct w:val="0"/>
        <w:autoSpaceDE w:val="0"/>
        <w:autoSpaceDN w:val="0"/>
        <w:ind w:leftChars="100" w:left="668" w:hangingChars="200" w:hanging="452"/>
        <w:jc w:val="left"/>
        <w:textAlignment w:val="baseline"/>
        <w:rPr>
          <w:rFonts w:asciiTheme="minorEastAsia" w:hAnsiTheme="minorEastAsia" w:cs="ＭＳ 明朝"/>
          <w:kern w:val="0"/>
          <w:sz w:val="22"/>
        </w:rPr>
      </w:pPr>
      <w:r w:rsidRPr="00B27548">
        <w:rPr>
          <w:rFonts w:asciiTheme="minorEastAsia" w:hAnsiTheme="minorEastAsia" w:cs="ＭＳ ゴシック" w:hint="eastAsia"/>
          <w:kern w:val="0"/>
          <w:sz w:val="22"/>
        </w:rPr>
        <w:t>く、</w:t>
      </w:r>
      <w:r w:rsidR="00A50433" w:rsidRPr="00B27548">
        <w:rPr>
          <w:rFonts w:asciiTheme="minorEastAsia" w:hAnsiTheme="minorEastAsia" w:cs="ＭＳ ゴシック" w:hint="eastAsia"/>
          <w:kern w:val="0"/>
          <w:sz w:val="22"/>
        </w:rPr>
        <w:t xml:space="preserve">　</w:t>
      </w:r>
      <w:r w:rsidRPr="00B27548">
        <w:rPr>
          <w:rFonts w:asciiTheme="minorEastAsia" w:hAnsiTheme="minorEastAsia" w:cs="ＭＳ ゴシック" w:hint="eastAsia"/>
          <w:kern w:val="0"/>
          <w:sz w:val="22"/>
        </w:rPr>
        <w:t>次の各号に掲げる軽微な変更をする場合は、この限りではない。</w:t>
      </w:r>
    </w:p>
    <w:p w:rsidR="00A50433" w:rsidRPr="00B27548" w:rsidRDefault="00A50433" w:rsidP="00A50433">
      <w:pPr>
        <w:suppressAutoHyphens/>
        <w:wordWrap w:val="0"/>
        <w:overflowPunct w:val="0"/>
        <w:autoSpaceDE w:val="0"/>
        <w:autoSpaceDN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87090A" w:rsidRPr="00B27548">
        <w:rPr>
          <w:rFonts w:asciiTheme="minorEastAsia" w:hAnsiTheme="minorEastAsia" w:cs="ＭＳ ゴシック" w:hint="eastAsia"/>
          <w:kern w:val="0"/>
          <w:sz w:val="22"/>
        </w:rPr>
        <w:t>(1) 同一品目における規格の変更</w:t>
      </w:r>
    </w:p>
    <w:p w:rsidR="0087090A" w:rsidRPr="00B27548" w:rsidRDefault="00A50433" w:rsidP="00A50433">
      <w:pPr>
        <w:suppressAutoHyphens/>
        <w:wordWrap w:val="0"/>
        <w:overflowPunct w:val="0"/>
        <w:autoSpaceDE w:val="0"/>
        <w:autoSpaceDN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87090A" w:rsidRPr="00B27548">
        <w:rPr>
          <w:rFonts w:asciiTheme="minorEastAsia" w:hAnsiTheme="minorEastAsia" w:cs="ＭＳ ゴシック" w:hint="eastAsia"/>
          <w:kern w:val="0"/>
          <w:sz w:val="22"/>
        </w:rPr>
        <w:t>(2) 製造業者又は納入業者の変更</w:t>
      </w:r>
    </w:p>
    <w:p w:rsidR="00D5295D" w:rsidRPr="00B27548" w:rsidRDefault="00D5295D" w:rsidP="001532BF">
      <w:pPr>
        <w:overflowPunct w:val="0"/>
        <w:ind w:firstLineChars="100" w:firstLine="226"/>
        <w:jc w:val="left"/>
        <w:textAlignment w:val="baseline"/>
        <w:rPr>
          <w:rFonts w:asciiTheme="minorEastAsia" w:hAnsiTheme="minorEastAsia" w:cs="ＭＳ 明朝"/>
          <w:kern w:val="0"/>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（補助金の概算払）</w:t>
      </w:r>
    </w:p>
    <w:p w:rsidR="0081386F" w:rsidRDefault="001532BF"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第８条　補助事業者は、補助金の概算払を受けようとするときは、概算払請求書（様式第３</w:t>
      </w:r>
    </w:p>
    <w:p w:rsidR="00A50433" w:rsidRPr="00B27548" w:rsidRDefault="001532BF" w:rsidP="0081386F">
      <w:pPr>
        <w:overflowPunct w:val="0"/>
        <w:ind w:leftChars="100" w:left="668" w:hangingChars="200" w:hanging="452"/>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号）により、知事に請求しなければならない。</w:t>
      </w:r>
    </w:p>
    <w:p w:rsidR="00A50433" w:rsidRPr="00B27548" w:rsidRDefault="001532BF" w:rsidP="00A5043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２　知事は、前項の規定による請求があった場合において、その内容を審査し、適当と認める</w:t>
      </w:r>
    </w:p>
    <w:p w:rsidR="001532BF" w:rsidRPr="00B27548" w:rsidRDefault="00A50433" w:rsidP="00A50433">
      <w:pPr>
        <w:overflowPunct w:val="0"/>
        <w:ind w:left="678" w:hangingChars="300" w:hanging="678"/>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ときは、補助金の全部又は一部について概算払するものとする。</w:t>
      </w:r>
    </w:p>
    <w:p w:rsidR="00D5295D" w:rsidRPr="00B27548" w:rsidRDefault="00D5295D" w:rsidP="00D5295D">
      <w:pPr>
        <w:overflowPunct w:val="0"/>
        <w:jc w:val="left"/>
        <w:textAlignment w:val="baseline"/>
        <w:rPr>
          <w:rFonts w:asciiTheme="minorEastAsia" w:hAnsiTheme="minorEastAsia" w:cs="ＭＳ 明朝"/>
          <w:kern w:val="0"/>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（実績報告）</w:t>
      </w:r>
    </w:p>
    <w:p w:rsidR="00A50433" w:rsidRPr="00B27548" w:rsidRDefault="000C4F7D"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第９条　補助事業者は、補助事業が完了したときは、その日から起算して３０日</w:t>
      </w:r>
      <w:r w:rsidR="001532BF" w:rsidRPr="00B27548">
        <w:rPr>
          <w:rFonts w:asciiTheme="minorEastAsia" w:hAnsiTheme="minorEastAsia" w:cs="ＭＳ 明朝" w:hint="eastAsia"/>
          <w:kern w:val="0"/>
          <w:sz w:val="22"/>
        </w:rPr>
        <w:t>を経過した日</w:t>
      </w:r>
    </w:p>
    <w:p w:rsidR="00A50433" w:rsidRPr="00B27548" w:rsidRDefault="00A50433"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又は翌年度の４月</w:t>
      </w:r>
      <w:r w:rsidR="00DB43E9">
        <w:rPr>
          <w:rFonts w:asciiTheme="minorEastAsia" w:hAnsiTheme="minorEastAsia" w:cs="ＭＳ 明朝" w:hint="eastAsia"/>
          <w:kern w:val="0"/>
          <w:sz w:val="22"/>
        </w:rPr>
        <w:t>６</w:t>
      </w:r>
      <w:r w:rsidR="001532BF" w:rsidRPr="00B27548">
        <w:rPr>
          <w:rFonts w:asciiTheme="minorEastAsia" w:hAnsiTheme="minorEastAsia" w:cs="ＭＳ 明朝" w:hint="eastAsia"/>
          <w:kern w:val="0"/>
          <w:sz w:val="22"/>
        </w:rPr>
        <w:t>日のいずれか早い日までに実績報告書（様式第４号）により、知事に報</w:t>
      </w:r>
    </w:p>
    <w:p w:rsidR="001532BF" w:rsidRPr="00B27548" w:rsidRDefault="00A50433" w:rsidP="00627D7D">
      <w:pPr>
        <w:overflowPunct w:val="0"/>
        <w:ind w:left="678" w:hangingChars="300" w:hanging="678"/>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告しなければならない。</w:t>
      </w:r>
      <w:r w:rsidR="00434333">
        <w:rPr>
          <w:rFonts w:asciiTheme="minorEastAsia" w:hAnsiTheme="minorEastAsia" w:cs="ＭＳ 明朝" w:hint="eastAsia"/>
          <w:kern w:val="0"/>
          <w:sz w:val="22"/>
        </w:rPr>
        <w:t>ただし、</w:t>
      </w:r>
      <w:r w:rsidR="008D6AC8">
        <w:rPr>
          <w:rFonts w:asciiTheme="minorEastAsia" w:hAnsiTheme="minorEastAsia" w:cs="ＭＳ 明朝" w:hint="eastAsia"/>
          <w:kern w:val="0"/>
          <w:sz w:val="22"/>
        </w:rPr>
        <w:t>別途知事が通知する場合にはその期限とする。</w:t>
      </w:r>
    </w:p>
    <w:p w:rsidR="00D5295D" w:rsidRPr="00B27548" w:rsidRDefault="00D5295D" w:rsidP="00D5295D">
      <w:pPr>
        <w:overflowPunct w:val="0"/>
        <w:jc w:val="left"/>
        <w:textAlignment w:val="baseline"/>
        <w:rPr>
          <w:rFonts w:asciiTheme="minorEastAsia" w:hAnsiTheme="minorEastAsia" w:cs="ＭＳ 明朝"/>
          <w:kern w:val="0"/>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（補助金の額の確定）</w:t>
      </w:r>
    </w:p>
    <w:p w:rsidR="00A50433" w:rsidRPr="00B27548" w:rsidRDefault="001532BF" w:rsidP="00627D7D">
      <w:pPr>
        <w:autoSpaceDE w:val="0"/>
        <w:autoSpaceDN w:val="0"/>
        <w:adjustRightInd w:val="0"/>
        <w:ind w:left="678" w:hangingChars="300" w:hanging="678"/>
        <w:rPr>
          <w:rFonts w:asciiTheme="minorEastAsia" w:hAnsiTheme="minorEastAsia"/>
          <w:sz w:val="22"/>
        </w:rPr>
      </w:pPr>
      <w:r w:rsidRPr="00B27548">
        <w:rPr>
          <w:rFonts w:asciiTheme="minorEastAsia" w:hAnsiTheme="minorEastAsia" w:cs="ＭＳ 明朝" w:hint="eastAsia"/>
          <w:kern w:val="0"/>
          <w:sz w:val="22"/>
        </w:rPr>
        <w:t>第10条　知事は、前条の報告書の提出を受けた場合は、当該報告書等を審査</w:t>
      </w:r>
      <w:r w:rsidRPr="00B27548">
        <w:rPr>
          <w:rFonts w:asciiTheme="minorEastAsia" w:hAnsiTheme="minorEastAsia" w:hint="eastAsia"/>
          <w:sz w:val="22"/>
        </w:rPr>
        <w:t>及び必要に応じて行</w:t>
      </w:r>
    </w:p>
    <w:p w:rsidR="00A50433" w:rsidRPr="00B27548" w:rsidRDefault="00A50433" w:rsidP="00627D7D">
      <w:pPr>
        <w:autoSpaceDE w:val="0"/>
        <w:autoSpaceDN w:val="0"/>
        <w:adjustRightInd w:val="0"/>
        <w:ind w:left="678" w:hangingChars="300" w:hanging="678"/>
        <w:rPr>
          <w:rFonts w:asciiTheme="minorEastAsia" w:hAnsiTheme="minorEastAsia"/>
          <w:sz w:val="22"/>
        </w:rPr>
      </w:pPr>
      <w:r w:rsidRPr="00B27548">
        <w:rPr>
          <w:rFonts w:asciiTheme="minorEastAsia" w:hAnsiTheme="minorEastAsia" w:hint="eastAsia"/>
          <w:sz w:val="22"/>
        </w:rPr>
        <w:t xml:space="preserve">　</w:t>
      </w:r>
      <w:r w:rsidR="001532BF" w:rsidRPr="00B27548">
        <w:rPr>
          <w:rFonts w:asciiTheme="minorEastAsia" w:hAnsiTheme="minorEastAsia" w:hint="eastAsia"/>
          <w:sz w:val="22"/>
        </w:rPr>
        <w:t>う現地調査等により、その報告に係る補助事業等の成果が補助金の交付決定の内容及びこれに</w:t>
      </w:r>
    </w:p>
    <w:p w:rsidR="00A50433" w:rsidRPr="00B27548" w:rsidRDefault="00A50433" w:rsidP="00627D7D">
      <w:pPr>
        <w:autoSpaceDE w:val="0"/>
        <w:autoSpaceDN w:val="0"/>
        <w:adjustRightInd w:val="0"/>
        <w:ind w:left="678" w:hangingChars="300" w:hanging="678"/>
        <w:rPr>
          <w:rFonts w:asciiTheme="minorEastAsia" w:hAnsiTheme="minorEastAsia"/>
          <w:sz w:val="22"/>
        </w:rPr>
      </w:pPr>
      <w:r w:rsidRPr="00B27548">
        <w:rPr>
          <w:rFonts w:asciiTheme="minorEastAsia" w:hAnsiTheme="minorEastAsia" w:hint="eastAsia"/>
          <w:sz w:val="22"/>
        </w:rPr>
        <w:t xml:space="preserve">　</w:t>
      </w:r>
      <w:r w:rsidR="001532BF" w:rsidRPr="00B27548">
        <w:rPr>
          <w:rFonts w:asciiTheme="minorEastAsia" w:hAnsiTheme="minorEastAsia" w:hint="eastAsia"/>
          <w:sz w:val="22"/>
        </w:rPr>
        <w:t>付した条件に適合していると認めたときは、交付すべき補助金の額を確定し、補助事業者に通</w:t>
      </w:r>
    </w:p>
    <w:p w:rsidR="001532BF" w:rsidRPr="00B27548" w:rsidRDefault="00A50433" w:rsidP="00627D7D">
      <w:pPr>
        <w:autoSpaceDE w:val="0"/>
        <w:autoSpaceDN w:val="0"/>
        <w:adjustRightInd w:val="0"/>
        <w:ind w:left="678" w:hangingChars="300" w:hanging="678"/>
        <w:rPr>
          <w:rFonts w:asciiTheme="minorEastAsia" w:hAnsiTheme="minorEastAsia"/>
          <w:sz w:val="22"/>
        </w:rPr>
      </w:pPr>
      <w:r w:rsidRPr="00B27548">
        <w:rPr>
          <w:rFonts w:asciiTheme="minorEastAsia" w:hAnsiTheme="minorEastAsia" w:hint="eastAsia"/>
          <w:sz w:val="22"/>
        </w:rPr>
        <w:t xml:space="preserve">　</w:t>
      </w:r>
      <w:r w:rsidR="001532BF" w:rsidRPr="00B27548">
        <w:rPr>
          <w:rFonts w:asciiTheme="minorEastAsia" w:hAnsiTheme="minorEastAsia" w:hint="eastAsia"/>
          <w:sz w:val="22"/>
        </w:rPr>
        <w:t>知するものとする。</w:t>
      </w:r>
    </w:p>
    <w:p w:rsidR="001532BF" w:rsidRPr="00B27548" w:rsidRDefault="001532BF" w:rsidP="001532BF">
      <w:pPr>
        <w:autoSpaceDE w:val="0"/>
        <w:autoSpaceDN w:val="0"/>
        <w:adjustRightInd w:val="0"/>
        <w:ind w:left="200" w:hanging="200"/>
        <w:rPr>
          <w:rFonts w:asciiTheme="minorEastAsia" w:hAnsiTheme="minorEastAsia"/>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（帳簿等の整備）</w:t>
      </w:r>
    </w:p>
    <w:p w:rsidR="00A50433" w:rsidRPr="00B27548" w:rsidRDefault="001532BF"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第11条　補助事業者は、補助金に係る経費について、その収支を明確にした書類、帳簿等を整</w:t>
      </w:r>
    </w:p>
    <w:p w:rsidR="001532BF" w:rsidRPr="00B27548" w:rsidRDefault="00A50433"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備し、事業完了後５年間保存しなければならない。</w:t>
      </w:r>
    </w:p>
    <w:p w:rsidR="001405F9" w:rsidRPr="00B27548" w:rsidRDefault="001405F9" w:rsidP="00627D7D">
      <w:pPr>
        <w:overflowPunct w:val="0"/>
        <w:ind w:left="678" w:hangingChars="300" w:hanging="678"/>
        <w:jc w:val="left"/>
        <w:textAlignment w:val="baseline"/>
        <w:rPr>
          <w:rFonts w:asciiTheme="minorEastAsia" w:hAnsiTheme="minorEastAsia"/>
          <w:kern w:val="0"/>
          <w:sz w:val="22"/>
        </w:rPr>
      </w:pPr>
    </w:p>
    <w:p w:rsidR="001532BF" w:rsidRPr="00B27548" w:rsidRDefault="00A50433" w:rsidP="00D5295D">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（設備等の管理、使用）</w:t>
      </w:r>
    </w:p>
    <w:p w:rsidR="00A50433" w:rsidRPr="00B27548" w:rsidRDefault="001532BF"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第12条　補助事業者は、補助対象事業として取得した設備等については、その旨表示し、善良</w:t>
      </w:r>
    </w:p>
    <w:p w:rsidR="00A50433" w:rsidRPr="00B27548" w:rsidRDefault="00A50433"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な管理者の注意をもって管理するとともに、補助金交付の目的に従って使用しなければなら</w:t>
      </w:r>
    </w:p>
    <w:p w:rsidR="00A50433" w:rsidRPr="00B27548" w:rsidRDefault="00A50433" w:rsidP="00A5043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ない。</w:t>
      </w:r>
    </w:p>
    <w:p w:rsidR="00384FD7" w:rsidRPr="00B27548" w:rsidRDefault="00884D77" w:rsidP="00A5043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２</w:t>
      </w:r>
      <w:r w:rsidR="00A50433" w:rsidRPr="00B27548">
        <w:rPr>
          <w:rFonts w:asciiTheme="minorEastAsia" w:hAnsiTheme="minorEastAsia" w:cs="ＭＳ 明朝" w:hint="eastAsia"/>
          <w:kern w:val="0"/>
          <w:sz w:val="22"/>
        </w:rPr>
        <w:t xml:space="preserve">　</w:t>
      </w:r>
      <w:r w:rsidR="0066619F" w:rsidRPr="00B27548">
        <w:rPr>
          <w:rFonts w:asciiTheme="minorEastAsia" w:hAnsiTheme="minorEastAsia" w:cs="ＭＳ 明朝" w:hint="eastAsia"/>
          <w:kern w:val="0"/>
          <w:sz w:val="22"/>
        </w:rPr>
        <w:t>補助事業者が取得財産等を処分することにより、得た収入の全部または一部について</w:t>
      </w:r>
      <w:r w:rsidR="00396703" w:rsidRPr="00B27548">
        <w:rPr>
          <w:rFonts w:asciiTheme="minorEastAsia" w:hAnsiTheme="minorEastAsia" w:cs="ＭＳ 明朝" w:hint="eastAsia"/>
          <w:kern w:val="0"/>
          <w:sz w:val="22"/>
        </w:rPr>
        <w:t>県に</w:t>
      </w:r>
    </w:p>
    <w:p w:rsidR="001532BF" w:rsidRPr="00B27548" w:rsidRDefault="00384FD7" w:rsidP="00A5043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396703" w:rsidRPr="00B27548">
        <w:rPr>
          <w:rFonts w:asciiTheme="minorEastAsia" w:hAnsiTheme="minorEastAsia" w:cs="ＭＳ 明朝" w:hint="eastAsia"/>
          <w:kern w:val="0"/>
          <w:sz w:val="22"/>
        </w:rPr>
        <w:t>納付させることがあ</w:t>
      </w:r>
      <w:r w:rsidR="008F7B20" w:rsidRPr="00B27548">
        <w:rPr>
          <w:rFonts w:asciiTheme="minorEastAsia" w:hAnsiTheme="minorEastAsia" w:cs="ＭＳ 明朝" w:hint="eastAsia"/>
          <w:kern w:val="0"/>
          <w:sz w:val="22"/>
        </w:rPr>
        <w:t>る。</w:t>
      </w:r>
    </w:p>
    <w:p w:rsidR="00884D77" w:rsidRPr="00B27548" w:rsidRDefault="00884D77" w:rsidP="00884D77">
      <w:pPr>
        <w:overflowPunct w:val="0"/>
        <w:ind w:left="1130" w:hangingChars="500" w:hanging="1130"/>
        <w:jc w:val="left"/>
        <w:textAlignment w:val="baseline"/>
        <w:rPr>
          <w:rFonts w:asciiTheme="minorEastAsia" w:hAnsiTheme="minorEastAsia" w:cs="ＭＳ 明朝"/>
          <w:kern w:val="0"/>
          <w:sz w:val="22"/>
        </w:rPr>
      </w:pPr>
    </w:p>
    <w:p w:rsidR="001532BF" w:rsidRPr="00B27548" w:rsidRDefault="00A50433" w:rsidP="001532BF">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（補助金の返還）</w:t>
      </w:r>
    </w:p>
    <w:p w:rsidR="00A50433" w:rsidRPr="00B27548" w:rsidRDefault="001532BF"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第13条　補助事業者が、次の各号のいずれかに該当するときは、期限を定めて、既に交付した</w:t>
      </w:r>
    </w:p>
    <w:p w:rsidR="00A50433" w:rsidRPr="00B27548" w:rsidRDefault="00A50433" w:rsidP="00A5043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補助金の一部又は全部の返還を命ずることがある。</w:t>
      </w:r>
    </w:p>
    <w:p w:rsidR="00A50433" w:rsidRPr="00B27548" w:rsidRDefault="00A50433" w:rsidP="00A5043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(1)</w:t>
      </w:r>
      <w:r w:rsidR="00D5295D"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提出書類に虚偽の記載があったとき。</w:t>
      </w:r>
    </w:p>
    <w:p w:rsidR="00A50433" w:rsidRPr="00B27548" w:rsidRDefault="00A50433" w:rsidP="00A50433">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(2)</w:t>
      </w:r>
      <w:r w:rsidR="00D5295D"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補助事業の遂行に不正があったとき。</w:t>
      </w:r>
    </w:p>
    <w:p w:rsidR="001532BF" w:rsidRPr="00B27548" w:rsidRDefault="00A50433" w:rsidP="00A50433">
      <w:pPr>
        <w:overflowPunct w:val="0"/>
        <w:ind w:left="678" w:hangingChars="300" w:hanging="678"/>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(3)</w:t>
      </w:r>
      <w:r w:rsidR="00D5295D"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その他この要綱に違反したとき。</w:t>
      </w:r>
    </w:p>
    <w:p w:rsidR="001532BF" w:rsidRPr="00B27548" w:rsidRDefault="001532BF" w:rsidP="001532BF">
      <w:pPr>
        <w:overflowPunct w:val="0"/>
        <w:jc w:val="left"/>
        <w:textAlignment w:val="baseline"/>
        <w:rPr>
          <w:rFonts w:asciiTheme="minorEastAsia" w:hAnsiTheme="minorEastAsia"/>
          <w:kern w:val="0"/>
          <w:sz w:val="22"/>
        </w:rPr>
      </w:pPr>
    </w:p>
    <w:p w:rsidR="001532BF" w:rsidRPr="00B27548" w:rsidRDefault="00A50433" w:rsidP="001532BF">
      <w:pPr>
        <w:overflowPunct w:val="0"/>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（財産処分の制限）</w:t>
      </w:r>
    </w:p>
    <w:p w:rsidR="00A50433" w:rsidRPr="00B27548" w:rsidRDefault="001532BF"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第14条　補助事業者は、補助対象事業として取得した</w:t>
      </w:r>
      <w:r w:rsidR="00303CFD" w:rsidRPr="00B27548">
        <w:rPr>
          <w:rFonts w:asciiTheme="minorEastAsia" w:hAnsiTheme="minorEastAsia" w:cs="ＭＳ 明朝" w:hint="eastAsia"/>
          <w:kern w:val="0"/>
          <w:sz w:val="22"/>
        </w:rPr>
        <w:t>設備等を、知事の承認を受けないで、</w:t>
      </w:r>
      <w:r w:rsidRPr="00B27548">
        <w:rPr>
          <w:rFonts w:asciiTheme="minorEastAsia" w:hAnsiTheme="minorEastAsia" w:cs="ＭＳ 明朝" w:hint="eastAsia"/>
          <w:kern w:val="0"/>
          <w:sz w:val="22"/>
        </w:rPr>
        <w:t>補</w:t>
      </w:r>
    </w:p>
    <w:p w:rsidR="00A50433" w:rsidRPr="00B27548" w:rsidRDefault="00A50433" w:rsidP="00627D7D">
      <w:pPr>
        <w:overflowPunct w:val="0"/>
        <w:ind w:left="678" w:hangingChars="300" w:hanging="678"/>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532BF" w:rsidRPr="00B27548">
        <w:rPr>
          <w:rFonts w:asciiTheme="minorEastAsia" w:hAnsiTheme="minorEastAsia" w:cs="ＭＳ 明朝" w:hint="eastAsia"/>
          <w:kern w:val="0"/>
          <w:sz w:val="22"/>
        </w:rPr>
        <w:t>助金の交付の目的に反して使用し、譲渡し、交換し、貸し付け、又は廃棄してはならない。</w:t>
      </w:r>
    </w:p>
    <w:p w:rsidR="001532BF" w:rsidRPr="00B27548" w:rsidRDefault="00A50433" w:rsidP="00627D7D">
      <w:pPr>
        <w:overflowPunct w:val="0"/>
        <w:ind w:left="678" w:hangingChars="300" w:hanging="678"/>
        <w:jc w:val="left"/>
        <w:textAlignment w:val="baseline"/>
        <w:rPr>
          <w:rFonts w:asciiTheme="minorEastAsia" w:hAnsiTheme="minorEastAsia"/>
          <w:kern w:val="0"/>
          <w:sz w:val="22"/>
        </w:rPr>
      </w:pPr>
      <w:r w:rsidRPr="00B27548">
        <w:rPr>
          <w:rFonts w:asciiTheme="minorEastAsia" w:hAnsiTheme="minorEastAsia" w:cs="ＭＳ 明朝" w:hint="eastAsia"/>
          <w:kern w:val="0"/>
          <w:sz w:val="22"/>
        </w:rPr>
        <w:t xml:space="preserve">　</w:t>
      </w:r>
      <w:r w:rsidR="00303CFD" w:rsidRPr="00B27548">
        <w:rPr>
          <w:rFonts w:asciiTheme="minorEastAsia" w:hAnsiTheme="minorEastAsia" w:cs="ＭＳ 明朝" w:hint="eastAsia"/>
          <w:kern w:val="0"/>
          <w:sz w:val="22"/>
        </w:rPr>
        <w:t>ただし、別に定める処分制限期間を経過した場合は、この限りではない。</w:t>
      </w:r>
    </w:p>
    <w:p w:rsidR="001532BF" w:rsidRPr="00B27548" w:rsidRDefault="001532BF">
      <w:pPr>
        <w:suppressAutoHyphens/>
        <w:wordWrap w:val="0"/>
        <w:overflowPunct w:val="0"/>
        <w:autoSpaceDE w:val="0"/>
        <w:autoSpaceDN w:val="0"/>
        <w:jc w:val="left"/>
        <w:textAlignment w:val="baseline"/>
        <w:rPr>
          <w:rFonts w:asciiTheme="minorEastAsia" w:hAnsiTheme="minorEastAsia" w:cs="ＭＳ 明朝"/>
          <w:kern w:val="0"/>
          <w:sz w:val="22"/>
        </w:rPr>
      </w:pPr>
    </w:p>
    <w:p w:rsidR="00D5295D" w:rsidRPr="00B27548" w:rsidRDefault="00D5295D">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附　則</w:t>
      </w:r>
    </w:p>
    <w:p w:rsidR="00D5295D" w:rsidRPr="00B27548" w:rsidRDefault="00D5295D">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lastRenderedPageBreak/>
        <w:t xml:space="preserve">　この要綱は、平成２５年１０月３日から施行し、平成２５年度</w:t>
      </w:r>
      <w:r w:rsidR="001E74C5" w:rsidRPr="00B27548">
        <w:rPr>
          <w:rFonts w:asciiTheme="minorEastAsia" w:hAnsiTheme="minorEastAsia" w:cs="ＭＳ 明朝" w:hint="eastAsia"/>
          <w:kern w:val="0"/>
          <w:sz w:val="22"/>
        </w:rPr>
        <w:t>から</w:t>
      </w:r>
      <w:r w:rsidR="00FB507E">
        <w:rPr>
          <w:rFonts w:asciiTheme="minorEastAsia" w:hAnsiTheme="minorEastAsia" w:cs="ＭＳ 明朝" w:hint="eastAsia"/>
          <w:kern w:val="0"/>
          <w:sz w:val="22"/>
        </w:rPr>
        <w:t>令和７</w:t>
      </w:r>
      <w:r w:rsidR="007A03BB" w:rsidRPr="00B27548">
        <w:rPr>
          <w:rFonts w:asciiTheme="minorEastAsia" w:hAnsiTheme="minorEastAsia" w:cs="ＭＳ 明朝" w:hint="eastAsia"/>
          <w:kern w:val="0"/>
          <w:sz w:val="22"/>
        </w:rPr>
        <w:t>年</w:t>
      </w:r>
      <w:r w:rsidR="00721FE4" w:rsidRPr="00B27548">
        <w:rPr>
          <w:rFonts w:asciiTheme="minorEastAsia" w:hAnsiTheme="minorEastAsia" w:cs="ＭＳ 明朝" w:hint="eastAsia"/>
          <w:kern w:val="0"/>
          <w:sz w:val="22"/>
        </w:rPr>
        <w:t>度</w:t>
      </w:r>
      <w:r w:rsidR="00172CBE" w:rsidRPr="00B27548">
        <w:rPr>
          <w:rFonts w:asciiTheme="minorEastAsia" w:hAnsiTheme="minorEastAsia" w:cs="ＭＳ 明朝" w:hint="eastAsia"/>
          <w:kern w:val="0"/>
          <w:sz w:val="22"/>
        </w:rPr>
        <w:t>までの補助金につ</w:t>
      </w:r>
      <w:r w:rsidRPr="00B27548">
        <w:rPr>
          <w:rFonts w:asciiTheme="minorEastAsia" w:hAnsiTheme="minorEastAsia" w:cs="ＭＳ 明朝" w:hint="eastAsia"/>
          <w:kern w:val="0"/>
          <w:sz w:val="22"/>
        </w:rPr>
        <w:t>いて適用する。</w:t>
      </w:r>
    </w:p>
    <w:p w:rsidR="0087090A" w:rsidRPr="00B27548" w:rsidRDefault="0087090A">
      <w:pPr>
        <w:suppressAutoHyphens/>
        <w:wordWrap w:val="0"/>
        <w:overflowPunct w:val="0"/>
        <w:autoSpaceDE w:val="0"/>
        <w:autoSpaceDN w:val="0"/>
        <w:jc w:val="left"/>
        <w:textAlignment w:val="baseline"/>
        <w:rPr>
          <w:rFonts w:asciiTheme="minorEastAsia" w:hAnsiTheme="minorEastAsia" w:cs="ＭＳ 明朝"/>
          <w:kern w:val="0"/>
          <w:sz w:val="22"/>
        </w:rPr>
      </w:pPr>
    </w:p>
    <w:p w:rsidR="0087090A" w:rsidRPr="00B27548" w:rsidRDefault="0087090A">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附　則</w:t>
      </w:r>
    </w:p>
    <w:p w:rsidR="0087090A" w:rsidRPr="00B27548" w:rsidRDefault="008041C8">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この要</w:t>
      </w:r>
      <w:r w:rsidR="00C211E6" w:rsidRPr="00B27548">
        <w:rPr>
          <w:rFonts w:asciiTheme="minorEastAsia" w:hAnsiTheme="minorEastAsia" w:cs="ＭＳ 明朝" w:hint="eastAsia"/>
          <w:kern w:val="0"/>
          <w:sz w:val="22"/>
        </w:rPr>
        <w:t>綱は、平成２６年８月</w:t>
      </w:r>
      <w:r w:rsidRPr="00B27548">
        <w:rPr>
          <w:rFonts w:asciiTheme="minorEastAsia" w:hAnsiTheme="minorEastAsia" w:cs="ＭＳ 明朝" w:hint="eastAsia"/>
          <w:kern w:val="0"/>
          <w:sz w:val="22"/>
        </w:rPr>
        <w:t>１</w:t>
      </w:r>
      <w:r w:rsidR="0087090A" w:rsidRPr="00B27548">
        <w:rPr>
          <w:rFonts w:asciiTheme="minorEastAsia" w:hAnsiTheme="minorEastAsia" w:cs="ＭＳ 明朝" w:hint="eastAsia"/>
          <w:kern w:val="0"/>
          <w:sz w:val="22"/>
        </w:rPr>
        <w:t>日から施行し、改正後の福岡県私</w:t>
      </w:r>
      <w:r w:rsidR="00172CBE" w:rsidRPr="00B27548">
        <w:rPr>
          <w:rFonts w:asciiTheme="minorEastAsia" w:hAnsiTheme="minorEastAsia" w:cs="ＭＳ 明朝" w:hint="eastAsia"/>
          <w:kern w:val="0"/>
          <w:sz w:val="22"/>
        </w:rPr>
        <w:t>立幼稚園等設備費補助金交付要綱の規定は、平成２６年度の補助金につ</w:t>
      </w:r>
      <w:r w:rsidR="0087090A" w:rsidRPr="00B27548">
        <w:rPr>
          <w:rFonts w:asciiTheme="minorEastAsia" w:hAnsiTheme="minorEastAsia" w:cs="ＭＳ 明朝" w:hint="eastAsia"/>
          <w:kern w:val="0"/>
          <w:sz w:val="22"/>
        </w:rPr>
        <w:t>いて適用する。</w:t>
      </w:r>
    </w:p>
    <w:p w:rsidR="00172CBE" w:rsidRPr="00B27548" w:rsidRDefault="00172CBE">
      <w:pPr>
        <w:suppressAutoHyphens/>
        <w:wordWrap w:val="0"/>
        <w:overflowPunct w:val="0"/>
        <w:autoSpaceDE w:val="0"/>
        <w:autoSpaceDN w:val="0"/>
        <w:jc w:val="left"/>
        <w:textAlignment w:val="baseline"/>
        <w:rPr>
          <w:rFonts w:asciiTheme="minorEastAsia" w:hAnsiTheme="minorEastAsia" w:cs="ＭＳ 明朝"/>
          <w:kern w:val="0"/>
          <w:sz w:val="22"/>
        </w:rPr>
      </w:pPr>
    </w:p>
    <w:p w:rsidR="00172CBE" w:rsidRPr="00B27548" w:rsidRDefault="00091F49" w:rsidP="00172CBE">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172CBE" w:rsidRPr="00B27548">
        <w:rPr>
          <w:rFonts w:asciiTheme="minorEastAsia" w:hAnsiTheme="minorEastAsia" w:cs="ＭＳ 明朝" w:hint="eastAsia"/>
          <w:kern w:val="0"/>
          <w:sz w:val="22"/>
        </w:rPr>
        <w:t xml:space="preserve">　　附　則</w:t>
      </w:r>
    </w:p>
    <w:p w:rsidR="00172CBE" w:rsidRPr="00B27548" w:rsidRDefault="00172CBE" w:rsidP="00172CBE">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この要綱は、平成２７年</w:t>
      </w:r>
      <w:r w:rsidR="00EB3BC9" w:rsidRPr="00B27548">
        <w:rPr>
          <w:rFonts w:asciiTheme="minorEastAsia" w:hAnsiTheme="minorEastAsia" w:cs="ＭＳ 明朝" w:hint="eastAsia"/>
          <w:kern w:val="0"/>
          <w:sz w:val="22"/>
        </w:rPr>
        <w:t>８</w:t>
      </w:r>
      <w:r w:rsidR="00C211E6" w:rsidRPr="00B27548">
        <w:rPr>
          <w:rFonts w:asciiTheme="minorEastAsia" w:hAnsiTheme="minorEastAsia" w:cs="ＭＳ 明朝" w:hint="eastAsia"/>
          <w:kern w:val="0"/>
          <w:sz w:val="22"/>
        </w:rPr>
        <w:t>月</w:t>
      </w:r>
      <w:r w:rsidR="00EB3BC9" w:rsidRPr="00B27548">
        <w:rPr>
          <w:rFonts w:asciiTheme="minorEastAsia" w:hAnsiTheme="minorEastAsia" w:cs="ＭＳ 明朝" w:hint="eastAsia"/>
          <w:kern w:val="0"/>
          <w:sz w:val="22"/>
        </w:rPr>
        <w:t>１１日</w:t>
      </w:r>
      <w:r w:rsidRPr="00B27548">
        <w:rPr>
          <w:rFonts w:asciiTheme="minorEastAsia" w:hAnsiTheme="minorEastAsia" w:cs="ＭＳ 明朝" w:hint="eastAsia"/>
          <w:kern w:val="0"/>
          <w:sz w:val="22"/>
        </w:rPr>
        <w:t>から施行し、改正後の福岡県私立幼稚園等設備費補助金交付要綱の規定は、平成２７年度の補助金について適用する。</w:t>
      </w:r>
    </w:p>
    <w:p w:rsidR="00172CBE" w:rsidRPr="00B27548" w:rsidRDefault="00172CBE">
      <w:pPr>
        <w:suppressAutoHyphens/>
        <w:wordWrap w:val="0"/>
        <w:overflowPunct w:val="0"/>
        <w:autoSpaceDE w:val="0"/>
        <w:autoSpaceDN w:val="0"/>
        <w:jc w:val="left"/>
        <w:textAlignment w:val="baseline"/>
        <w:rPr>
          <w:rFonts w:asciiTheme="minorEastAsia" w:hAnsiTheme="minorEastAsia" w:cs="ＭＳ 明朝"/>
          <w:kern w:val="0"/>
          <w:sz w:val="22"/>
        </w:rPr>
      </w:pPr>
    </w:p>
    <w:p w:rsidR="00EB3BC9" w:rsidRPr="00B27548" w:rsidRDefault="00EB3BC9" w:rsidP="00EB3BC9">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091F49" w:rsidRPr="00B27548">
        <w:rPr>
          <w:rFonts w:asciiTheme="minorEastAsia" w:hAnsiTheme="minorEastAsia" w:cs="ＭＳ 明朝" w:hint="eastAsia"/>
          <w:kern w:val="0"/>
          <w:sz w:val="22"/>
        </w:rPr>
        <w:t xml:space="preserve">　</w:t>
      </w:r>
      <w:r w:rsidRPr="00B27548">
        <w:rPr>
          <w:rFonts w:asciiTheme="minorEastAsia" w:hAnsiTheme="minorEastAsia" w:cs="ＭＳ 明朝" w:hint="eastAsia"/>
          <w:kern w:val="0"/>
          <w:sz w:val="22"/>
        </w:rPr>
        <w:t xml:space="preserve">　附　則</w:t>
      </w:r>
    </w:p>
    <w:p w:rsidR="00EB3BC9" w:rsidRPr="00B27548" w:rsidRDefault="00EB3BC9">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この要綱は、平成２</w:t>
      </w:r>
      <w:r w:rsidR="003D6C10" w:rsidRPr="00B27548">
        <w:rPr>
          <w:rFonts w:asciiTheme="minorEastAsia" w:hAnsiTheme="minorEastAsia" w:cs="ＭＳ 明朝" w:hint="eastAsia"/>
          <w:kern w:val="0"/>
          <w:sz w:val="22"/>
        </w:rPr>
        <w:t>９</w:t>
      </w:r>
      <w:r w:rsidRPr="00B27548">
        <w:rPr>
          <w:rFonts w:asciiTheme="minorEastAsia" w:hAnsiTheme="minorEastAsia" w:cs="ＭＳ 明朝" w:hint="eastAsia"/>
          <w:kern w:val="0"/>
          <w:sz w:val="22"/>
        </w:rPr>
        <w:t>年</w:t>
      </w:r>
      <w:r w:rsidR="003D6C10" w:rsidRPr="00B27548">
        <w:rPr>
          <w:rFonts w:asciiTheme="minorEastAsia" w:hAnsiTheme="minorEastAsia" w:cs="ＭＳ 明朝" w:hint="eastAsia"/>
          <w:kern w:val="0"/>
          <w:sz w:val="22"/>
        </w:rPr>
        <w:t>１</w:t>
      </w:r>
      <w:r w:rsidR="002C230B" w:rsidRPr="00B27548">
        <w:rPr>
          <w:rFonts w:asciiTheme="minorEastAsia" w:hAnsiTheme="minorEastAsia" w:cs="ＭＳ 明朝" w:hint="eastAsia"/>
          <w:kern w:val="0"/>
          <w:sz w:val="22"/>
        </w:rPr>
        <w:t>月</w:t>
      </w:r>
      <w:r w:rsidR="003D6C10" w:rsidRPr="00B27548">
        <w:rPr>
          <w:rFonts w:asciiTheme="minorEastAsia" w:hAnsiTheme="minorEastAsia" w:cs="ＭＳ 明朝" w:hint="eastAsia"/>
          <w:kern w:val="0"/>
          <w:sz w:val="22"/>
        </w:rPr>
        <w:t>１７</w:t>
      </w:r>
      <w:r w:rsidRPr="00B27548">
        <w:rPr>
          <w:rFonts w:asciiTheme="minorEastAsia" w:hAnsiTheme="minorEastAsia" w:cs="ＭＳ 明朝" w:hint="eastAsia"/>
          <w:kern w:val="0"/>
          <w:sz w:val="22"/>
        </w:rPr>
        <w:t>日から施行し、改正後の福岡県私立幼稚園等設備費補助金交付要綱の規定は、平成２８年度の補助金について適用する。</w:t>
      </w:r>
    </w:p>
    <w:p w:rsidR="002C230B" w:rsidRPr="00B27548" w:rsidRDefault="002C230B">
      <w:pPr>
        <w:suppressAutoHyphens/>
        <w:wordWrap w:val="0"/>
        <w:overflowPunct w:val="0"/>
        <w:autoSpaceDE w:val="0"/>
        <w:autoSpaceDN w:val="0"/>
        <w:jc w:val="left"/>
        <w:textAlignment w:val="baseline"/>
        <w:rPr>
          <w:rFonts w:asciiTheme="minorEastAsia" w:hAnsiTheme="minorEastAsia" w:cs="ＭＳ 明朝"/>
          <w:kern w:val="0"/>
          <w:sz w:val="22"/>
        </w:rPr>
      </w:pPr>
    </w:p>
    <w:p w:rsidR="002C230B" w:rsidRPr="00B27548" w:rsidRDefault="002C230B" w:rsidP="002C230B">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091F49" w:rsidRPr="00B27548">
        <w:rPr>
          <w:rFonts w:asciiTheme="minorEastAsia" w:hAnsiTheme="minorEastAsia" w:cs="ＭＳ 明朝" w:hint="eastAsia"/>
          <w:kern w:val="0"/>
          <w:sz w:val="22"/>
        </w:rPr>
        <w:t xml:space="preserve">　</w:t>
      </w:r>
      <w:r w:rsidRPr="00B27548">
        <w:rPr>
          <w:rFonts w:asciiTheme="minorEastAsia" w:hAnsiTheme="minorEastAsia" w:cs="ＭＳ 明朝" w:hint="eastAsia"/>
          <w:kern w:val="0"/>
          <w:sz w:val="22"/>
        </w:rPr>
        <w:t>附　則</w:t>
      </w:r>
    </w:p>
    <w:p w:rsidR="002C230B" w:rsidRPr="00B27548" w:rsidRDefault="00EE70D1" w:rsidP="002C230B">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この要綱は、平成２９年８月１７</w:t>
      </w:r>
      <w:r w:rsidR="002C230B" w:rsidRPr="00B27548">
        <w:rPr>
          <w:rFonts w:asciiTheme="minorEastAsia" w:hAnsiTheme="minorEastAsia" w:cs="ＭＳ 明朝" w:hint="eastAsia"/>
          <w:kern w:val="0"/>
          <w:sz w:val="22"/>
        </w:rPr>
        <w:t>日から施行し、改正後の福岡県私立幼</w:t>
      </w:r>
      <w:r w:rsidR="001B1CE5" w:rsidRPr="00B27548">
        <w:rPr>
          <w:rFonts w:asciiTheme="minorEastAsia" w:hAnsiTheme="minorEastAsia" w:cs="ＭＳ 明朝" w:hint="eastAsia"/>
          <w:kern w:val="0"/>
          <w:sz w:val="22"/>
        </w:rPr>
        <w:t>稚園等設備費補助金交付要綱の規定は、平成２９年度の補助金から</w:t>
      </w:r>
      <w:r w:rsidR="002C230B" w:rsidRPr="00B27548">
        <w:rPr>
          <w:rFonts w:asciiTheme="minorEastAsia" w:hAnsiTheme="minorEastAsia" w:cs="ＭＳ 明朝" w:hint="eastAsia"/>
          <w:kern w:val="0"/>
          <w:sz w:val="22"/>
        </w:rPr>
        <w:t>適用する。</w:t>
      </w:r>
    </w:p>
    <w:p w:rsidR="00660423" w:rsidRPr="00B27548" w:rsidRDefault="00660423">
      <w:pPr>
        <w:widowControl/>
        <w:jc w:val="left"/>
        <w:rPr>
          <w:rFonts w:asciiTheme="minorEastAsia" w:hAnsiTheme="minorEastAsia" w:cs="ＭＳ 明朝"/>
          <w:kern w:val="0"/>
          <w:sz w:val="22"/>
        </w:rPr>
      </w:pPr>
    </w:p>
    <w:p w:rsidR="0041340B" w:rsidRPr="00B27548" w:rsidRDefault="0041340B" w:rsidP="0041340B">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9B0E53" w:rsidRPr="00B27548">
        <w:rPr>
          <w:rFonts w:asciiTheme="minorEastAsia" w:hAnsiTheme="minorEastAsia" w:cs="ＭＳ 明朝" w:hint="eastAsia"/>
          <w:kern w:val="0"/>
          <w:sz w:val="22"/>
        </w:rPr>
        <w:t xml:space="preserve">　</w:t>
      </w:r>
      <w:r w:rsidR="00091F49" w:rsidRPr="00B27548">
        <w:rPr>
          <w:rFonts w:asciiTheme="minorEastAsia" w:hAnsiTheme="minorEastAsia" w:cs="ＭＳ 明朝" w:hint="eastAsia"/>
          <w:kern w:val="0"/>
          <w:sz w:val="22"/>
        </w:rPr>
        <w:t xml:space="preserve">　</w:t>
      </w:r>
      <w:r w:rsidRPr="00B27548">
        <w:rPr>
          <w:rFonts w:asciiTheme="minorEastAsia" w:hAnsiTheme="minorEastAsia" w:cs="ＭＳ 明朝" w:hint="eastAsia"/>
          <w:kern w:val="0"/>
          <w:sz w:val="22"/>
        </w:rPr>
        <w:t>附　則</w:t>
      </w:r>
    </w:p>
    <w:p w:rsidR="0041340B" w:rsidRPr="00B27548" w:rsidRDefault="00722899" w:rsidP="0041340B">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この要綱は、令和２</w:t>
      </w:r>
      <w:r w:rsidR="009104E0" w:rsidRPr="00B27548">
        <w:rPr>
          <w:rFonts w:asciiTheme="minorEastAsia" w:hAnsiTheme="minorEastAsia" w:cs="ＭＳ 明朝" w:hint="eastAsia"/>
          <w:kern w:val="0"/>
          <w:sz w:val="22"/>
        </w:rPr>
        <w:t>年１月３０</w:t>
      </w:r>
      <w:r w:rsidR="0041340B" w:rsidRPr="00B27548">
        <w:rPr>
          <w:rFonts w:asciiTheme="minorEastAsia" w:hAnsiTheme="minorEastAsia" w:cs="ＭＳ 明朝" w:hint="eastAsia"/>
          <w:kern w:val="0"/>
          <w:sz w:val="22"/>
        </w:rPr>
        <w:t>日から施行し、改正後の福岡県私立幼</w:t>
      </w:r>
      <w:r w:rsidRPr="00B27548">
        <w:rPr>
          <w:rFonts w:asciiTheme="minorEastAsia" w:hAnsiTheme="minorEastAsia" w:cs="ＭＳ 明朝" w:hint="eastAsia"/>
          <w:kern w:val="0"/>
          <w:sz w:val="22"/>
        </w:rPr>
        <w:t>稚園等設備費補助金交付要綱の規定は、令和元</w:t>
      </w:r>
      <w:r w:rsidR="0041340B" w:rsidRPr="00B27548">
        <w:rPr>
          <w:rFonts w:asciiTheme="minorEastAsia" w:hAnsiTheme="minorEastAsia" w:cs="ＭＳ 明朝" w:hint="eastAsia"/>
          <w:kern w:val="0"/>
          <w:sz w:val="22"/>
        </w:rPr>
        <w:t>年度の補助金</w:t>
      </w:r>
      <w:r w:rsidR="00125AF3" w:rsidRPr="00B27548">
        <w:rPr>
          <w:rFonts w:asciiTheme="minorEastAsia" w:hAnsiTheme="minorEastAsia" w:cs="ＭＳ 明朝" w:hint="eastAsia"/>
          <w:kern w:val="0"/>
          <w:sz w:val="22"/>
        </w:rPr>
        <w:t>について</w:t>
      </w:r>
      <w:r w:rsidR="0041340B" w:rsidRPr="00B27548">
        <w:rPr>
          <w:rFonts w:asciiTheme="minorEastAsia" w:hAnsiTheme="minorEastAsia" w:cs="ＭＳ 明朝" w:hint="eastAsia"/>
          <w:kern w:val="0"/>
          <w:sz w:val="22"/>
        </w:rPr>
        <w:t>適用する。</w:t>
      </w:r>
    </w:p>
    <w:p w:rsidR="00C8375E" w:rsidRPr="00B27548" w:rsidRDefault="00C8375E" w:rsidP="00C8375E">
      <w:pPr>
        <w:widowControl/>
        <w:jc w:val="left"/>
        <w:rPr>
          <w:rFonts w:asciiTheme="minorEastAsia" w:hAnsiTheme="minorEastAsia" w:cs="ＭＳ 明朝"/>
          <w:kern w:val="0"/>
          <w:sz w:val="22"/>
        </w:rPr>
      </w:pPr>
    </w:p>
    <w:p w:rsidR="00C8375E" w:rsidRPr="00B27548" w:rsidRDefault="00C8375E" w:rsidP="00C8375E">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091F49" w:rsidRPr="00B27548">
        <w:rPr>
          <w:rFonts w:asciiTheme="minorEastAsia" w:hAnsiTheme="minorEastAsia" w:cs="ＭＳ 明朝" w:hint="eastAsia"/>
          <w:kern w:val="0"/>
          <w:sz w:val="22"/>
        </w:rPr>
        <w:t xml:space="preserve">　</w:t>
      </w:r>
      <w:r w:rsidRPr="00B27548">
        <w:rPr>
          <w:rFonts w:asciiTheme="minorEastAsia" w:hAnsiTheme="minorEastAsia" w:cs="ＭＳ 明朝" w:hint="eastAsia"/>
          <w:kern w:val="0"/>
          <w:sz w:val="22"/>
        </w:rPr>
        <w:t xml:space="preserve">　附　則</w:t>
      </w:r>
    </w:p>
    <w:p w:rsidR="00C8375E" w:rsidRPr="00B27548" w:rsidRDefault="00C8375E" w:rsidP="00C8375E">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t xml:space="preserve">　この要綱は、令和２</w:t>
      </w:r>
      <w:r w:rsidR="00F62249" w:rsidRPr="00B27548">
        <w:rPr>
          <w:rFonts w:asciiTheme="minorEastAsia" w:hAnsiTheme="minorEastAsia" w:cs="ＭＳ 明朝" w:hint="eastAsia"/>
          <w:kern w:val="0"/>
          <w:sz w:val="22"/>
        </w:rPr>
        <w:t>年４</w:t>
      </w:r>
      <w:r w:rsidRPr="00B27548">
        <w:rPr>
          <w:rFonts w:asciiTheme="minorEastAsia" w:hAnsiTheme="minorEastAsia" w:cs="ＭＳ 明朝" w:hint="eastAsia"/>
          <w:kern w:val="0"/>
          <w:sz w:val="22"/>
        </w:rPr>
        <w:t>月</w:t>
      </w:r>
      <w:r w:rsidR="00F62249" w:rsidRPr="00B27548">
        <w:rPr>
          <w:rFonts w:asciiTheme="minorEastAsia" w:hAnsiTheme="minorEastAsia" w:cs="ＭＳ 明朝" w:hint="eastAsia"/>
          <w:kern w:val="0"/>
          <w:sz w:val="22"/>
        </w:rPr>
        <w:t>１</w:t>
      </w:r>
      <w:r w:rsidRPr="00B27548">
        <w:rPr>
          <w:rFonts w:asciiTheme="minorEastAsia" w:hAnsiTheme="minorEastAsia" w:cs="ＭＳ 明朝" w:hint="eastAsia"/>
          <w:kern w:val="0"/>
          <w:sz w:val="22"/>
        </w:rPr>
        <w:t>日から施行し</w:t>
      </w:r>
      <w:r w:rsidR="003F6F13" w:rsidRPr="00B27548">
        <w:rPr>
          <w:rFonts w:asciiTheme="minorEastAsia" w:hAnsiTheme="minorEastAsia" w:cs="ＭＳ 明朝" w:hint="eastAsia"/>
          <w:kern w:val="0"/>
          <w:sz w:val="22"/>
        </w:rPr>
        <w:t>、改正後の福岡県私立幼稚園等設備費補助金交付要綱の規定は、令和２</w:t>
      </w:r>
      <w:r w:rsidRPr="00B27548">
        <w:rPr>
          <w:rFonts w:asciiTheme="minorEastAsia" w:hAnsiTheme="minorEastAsia" w:cs="ＭＳ 明朝" w:hint="eastAsia"/>
          <w:kern w:val="0"/>
          <w:sz w:val="22"/>
        </w:rPr>
        <w:t>年度の補助金</w:t>
      </w:r>
      <w:r w:rsidR="003F6F13" w:rsidRPr="00B27548">
        <w:rPr>
          <w:rFonts w:asciiTheme="minorEastAsia" w:hAnsiTheme="minorEastAsia" w:cs="ＭＳ 明朝" w:hint="eastAsia"/>
          <w:kern w:val="0"/>
          <w:sz w:val="22"/>
        </w:rPr>
        <w:t>について</w:t>
      </w:r>
      <w:r w:rsidRPr="00B27548">
        <w:rPr>
          <w:rFonts w:asciiTheme="minorEastAsia" w:hAnsiTheme="minorEastAsia" w:cs="ＭＳ 明朝" w:hint="eastAsia"/>
          <w:kern w:val="0"/>
          <w:sz w:val="22"/>
        </w:rPr>
        <w:t>適用する。</w:t>
      </w:r>
    </w:p>
    <w:p w:rsidR="00C8375E" w:rsidRPr="00B27548" w:rsidRDefault="00C8375E" w:rsidP="00C8375E">
      <w:pPr>
        <w:widowControl/>
        <w:jc w:val="left"/>
        <w:rPr>
          <w:rFonts w:asciiTheme="minorEastAsia" w:hAnsiTheme="minorEastAsia" w:cs="ＭＳ 明朝"/>
          <w:kern w:val="0"/>
          <w:sz w:val="22"/>
        </w:rPr>
      </w:pPr>
    </w:p>
    <w:p w:rsidR="00660423" w:rsidRPr="00B27548" w:rsidRDefault="00A50433">
      <w:pPr>
        <w:widowControl/>
        <w:jc w:val="left"/>
        <w:rPr>
          <w:rFonts w:asciiTheme="minorEastAsia" w:hAnsiTheme="minorEastAsia" w:cs="ＭＳ 明朝"/>
          <w:kern w:val="0"/>
          <w:sz w:val="22"/>
        </w:rPr>
      </w:pPr>
      <w:r w:rsidRPr="00B27548">
        <w:rPr>
          <w:rFonts w:asciiTheme="minorEastAsia" w:hAnsiTheme="minorEastAsia" w:cs="ＭＳ 明朝" w:hint="eastAsia"/>
          <w:kern w:val="0"/>
          <w:sz w:val="22"/>
        </w:rPr>
        <w:t xml:space="preserve">　　</w:t>
      </w:r>
      <w:r w:rsidR="00091F49" w:rsidRPr="00B27548">
        <w:rPr>
          <w:rFonts w:asciiTheme="minorEastAsia" w:hAnsiTheme="minorEastAsia" w:cs="ＭＳ 明朝" w:hint="eastAsia"/>
          <w:kern w:val="0"/>
          <w:sz w:val="22"/>
        </w:rPr>
        <w:t xml:space="preserve">　</w:t>
      </w:r>
      <w:r w:rsidRPr="00B27548">
        <w:rPr>
          <w:rFonts w:asciiTheme="minorEastAsia" w:hAnsiTheme="minorEastAsia" w:cs="ＭＳ 明朝" w:hint="eastAsia"/>
          <w:kern w:val="0"/>
          <w:sz w:val="22"/>
        </w:rPr>
        <w:t>附　則</w:t>
      </w:r>
    </w:p>
    <w:p w:rsidR="00A50433" w:rsidRPr="00B27548" w:rsidRDefault="00A50433">
      <w:pPr>
        <w:widowControl/>
        <w:jc w:val="left"/>
        <w:rPr>
          <w:rFonts w:asciiTheme="minorEastAsia" w:hAnsiTheme="minorEastAsia" w:cs="ＭＳ 明朝"/>
          <w:kern w:val="0"/>
          <w:sz w:val="22"/>
        </w:rPr>
      </w:pPr>
      <w:r w:rsidRPr="00B27548">
        <w:rPr>
          <w:rFonts w:asciiTheme="minorEastAsia" w:hAnsiTheme="minorEastAsia" w:cs="ＭＳ 明朝" w:hint="eastAsia"/>
          <w:kern w:val="0"/>
          <w:sz w:val="22"/>
        </w:rPr>
        <w:t xml:space="preserve">　この要綱は、令和２年７月</w:t>
      </w:r>
      <w:r w:rsidR="004B31E1" w:rsidRPr="00B27548">
        <w:rPr>
          <w:rFonts w:asciiTheme="minorEastAsia" w:hAnsiTheme="minorEastAsia" w:cs="ＭＳ 明朝" w:hint="eastAsia"/>
          <w:kern w:val="0"/>
          <w:sz w:val="22"/>
        </w:rPr>
        <w:t>１７</w:t>
      </w:r>
      <w:r w:rsidRPr="00B27548">
        <w:rPr>
          <w:rFonts w:asciiTheme="minorEastAsia" w:hAnsiTheme="minorEastAsia" w:cs="ＭＳ 明朝" w:hint="eastAsia"/>
          <w:kern w:val="0"/>
          <w:sz w:val="22"/>
        </w:rPr>
        <w:t>日から施行し、改正後の福岡県私立幼稚園等設備費補助金交付要綱の規定は、令和２年度の補助金について適用する。</w:t>
      </w:r>
    </w:p>
    <w:p w:rsidR="00E055C8" w:rsidRPr="00B27548" w:rsidRDefault="00E055C8">
      <w:pPr>
        <w:widowControl/>
        <w:jc w:val="left"/>
        <w:rPr>
          <w:rFonts w:asciiTheme="minorEastAsia" w:hAnsiTheme="minorEastAsia" w:cs="ＭＳ 明朝"/>
          <w:kern w:val="0"/>
          <w:sz w:val="22"/>
        </w:rPr>
      </w:pPr>
    </w:p>
    <w:p w:rsidR="00E055C8" w:rsidRPr="00B27548" w:rsidRDefault="00E055C8">
      <w:pPr>
        <w:widowControl/>
        <w:jc w:val="left"/>
        <w:rPr>
          <w:rFonts w:asciiTheme="minorEastAsia" w:hAnsiTheme="minorEastAsia" w:cs="ＭＳ 明朝"/>
          <w:kern w:val="0"/>
          <w:sz w:val="22"/>
        </w:rPr>
      </w:pPr>
      <w:r w:rsidRPr="00B27548">
        <w:rPr>
          <w:rFonts w:asciiTheme="minorEastAsia" w:hAnsiTheme="minorEastAsia" w:cs="ＭＳ 明朝"/>
          <w:kern w:val="0"/>
          <w:sz w:val="22"/>
        </w:rPr>
        <w:t xml:space="preserve">　　　附　則</w:t>
      </w:r>
    </w:p>
    <w:p w:rsidR="00E055C8" w:rsidRPr="00B27548" w:rsidRDefault="00E055C8">
      <w:pPr>
        <w:widowControl/>
        <w:jc w:val="left"/>
        <w:rPr>
          <w:rFonts w:asciiTheme="minorEastAsia" w:hAnsiTheme="minorEastAsia" w:cs="ＭＳ 明朝"/>
          <w:kern w:val="0"/>
          <w:sz w:val="22"/>
        </w:rPr>
      </w:pPr>
      <w:r w:rsidRPr="00B27548">
        <w:rPr>
          <w:rFonts w:asciiTheme="minorEastAsia" w:hAnsiTheme="minorEastAsia" w:cs="ＭＳ 明朝"/>
          <w:kern w:val="0"/>
          <w:sz w:val="22"/>
        </w:rPr>
        <w:t xml:space="preserve">　この要綱は、令和３年３月</w:t>
      </w:r>
      <w:r w:rsidR="00B92759" w:rsidRPr="00B27548">
        <w:rPr>
          <w:rFonts w:asciiTheme="minorEastAsia" w:hAnsiTheme="minorEastAsia" w:cs="ＭＳ 明朝" w:hint="eastAsia"/>
          <w:kern w:val="0"/>
          <w:sz w:val="22"/>
        </w:rPr>
        <w:t>２３</w:t>
      </w:r>
      <w:r w:rsidRPr="00B27548">
        <w:rPr>
          <w:rFonts w:asciiTheme="minorEastAsia" w:hAnsiTheme="minorEastAsia" w:cs="ＭＳ 明朝"/>
          <w:kern w:val="0"/>
          <w:sz w:val="22"/>
        </w:rPr>
        <w:t>日から施行し、改正後の福岡県私立幼稚園等設備費補助金交付要綱の規定は、令和２年度及び令和３年度の補助金について適用する。</w:t>
      </w:r>
    </w:p>
    <w:p w:rsidR="00A923F9" w:rsidRPr="00B27548" w:rsidRDefault="00A923F9" w:rsidP="00A923F9">
      <w:pPr>
        <w:widowControl/>
        <w:jc w:val="left"/>
        <w:rPr>
          <w:rFonts w:asciiTheme="minorEastAsia" w:hAnsiTheme="minorEastAsia" w:cs="ＭＳ 明朝"/>
          <w:kern w:val="0"/>
          <w:sz w:val="22"/>
        </w:rPr>
      </w:pPr>
    </w:p>
    <w:p w:rsidR="00A923F9" w:rsidRPr="00B27548" w:rsidRDefault="00A923F9" w:rsidP="00A923F9">
      <w:pPr>
        <w:widowControl/>
        <w:jc w:val="left"/>
        <w:rPr>
          <w:rFonts w:asciiTheme="minorEastAsia" w:hAnsiTheme="minorEastAsia" w:cs="ＭＳ 明朝"/>
          <w:kern w:val="0"/>
          <w:sz w:val="22"/>
        </w:rPr>
      </w:pPr>
      <w:r w:rsidRPr="00B27548">
        <w:rPr>
          <w:rFonts w:asciiTheme="minorEastAsia" w:hAnsiTheme="minorEastAsia" w:cs="ＭＳ 明朝"/>
          <w:kern w:val="0"/>
          <w:sz w:val="22"/>
        </w:rPr>
        <w:t xml:space="preserve">　　　附　則</w:t>
      </w:r>
    </w:p>
    <w:p w:rsidR="00B82F17" w:rsidRPr="00B27548" w:rsidRDefault="00A923F9" w:rsidP="00B82F17">
      <w:pPr>
        <w:widowControl/>
        <w:jc w:val="left"/>
        <w:rPr>
          <w:rFonts w:asciiTheme="minorEastAsia" w:hAnsiTheme="minorEastAsia" w:cs="ＭＳ 明朝"/>
          <w:kern w:val="0"/>
          <w:sz w:val="22"/>
        </w:rPr>
      </w:pPr>
      <w:r w:rsidRPr="00B27548">
        <w:rPr>
          <w:rFonts w:asciiTheme="minorEastAsia" w:hAnsiTheme="minorEastAsia" w:cs="ＭＳ 明朝"/>
          <w:kern w:val="0"/>
          <w:sz w:val="22"/>
        </w:rPr>
        <w:t xml:space="preserve">　この要綱は、令和</w:t>
      </w:r>
      <w:r w:rsidRPr="00B27548">
        <w:rPr>
          <w:rFonts w:asciiTheme="minorEastAsia" w:hAnsiTheme="minorEastAsia" w:cs="ＭＳ 明朝" w:hint="eastAsia"/>
          <w:kern w:val="0"/>
          <w:sz w:val="22"/>
        </w:rPr>
        <w:t>４</w:t>
      </w:r>
      <w:r w:rsidRPr="00B27548">
        <w:rPr>
          <w:rFonts w:asciiTheme="minorEastAsia" w:hAnsiTheme="minorEastAsia" w:cs="ＭＳ 明朝"/>
          <w:kern w:val="0"/>
          <w:sz w:val="22"/>
        </w:rPr>
        <w:t>年３月</w:t>
      </w:r>
      <w:r w:rsidR="009F427E" w:rsidRPr="00B27548">
        <w:rPr>
          <w:rFonts w:asciiTheme="minorEastAsia" w:hAnsiTheme="minorEastAsia" w:cs="ＭＳ 明朝" w:hint="eastAsia"/>
          <w:kern w:val="0"/>
          <w:sz w:val="22"/>
        </w:rPr>
        <w:t>１５</w:t>
      </w:r>
      <w:r w:rsidRPr="00B27548">
        <w:rPr>
          <w:rFonts w:asciiTheme="minorEastAsia" w:hAnsiTheme="minorEastAsia" w:cs="ＭＳ 明朝"/>
          <w:kern w:val="0"/>
          <w:sz w:val="22"/>
        </w:rPr>
        <w:t>日から施行し、改正後の福岡県私立幼稚園等設備費補助金交付要綱の規定は、令和３年度</w:t>
      </w:r>
      <w:r w:rsidR="001613AB" w:rsidRPr="00B27548">
        <w:rPr>
          <w:rFonts w:asciiTheme="minorEastAsia" w:hAnsiTheme="minorEastAsia" w:cs="ＭＳ 明朝" w:hint="eastAsia"/>
          <w:kern w:val="0"/>
          <w:sz w:val="22"/>
        </w:rPr>
        <w:t>及び令和４年度</w:t>
      </w:r>
      <w:r w:rsidRPr="00B27548">
        <w:rPr>
          <w:rFonts w:asciiTheme="minorEastAsia" w:hAnsiTheme="minorEastAsia" w:cs="ＭＳ 明朝"/>
          <w:kern w:val="0"/>
          <w:sz w:val="22"/>
        </w:rPr>
        <w:t>の補助金について適用する。</w:t>
      </w:r>
    </w:p>
    <w:p w:rsidR="002C0D83" w:rsidRPr="00B27548" w:rsidRDefault="002C0D83" w:rsidP="00B82F17">
      <w:pPr>
        <w:widowControl/>
        <w:jc w:val="left"/>
        <w:rPr>
          <w:rFonts w:asciiTheme="minorEastAsia" w:hAnsiTheme="minorEastAsia" w:cs="ＭＳ 明朝"/>
          <w:kern w:val="0"/>
          <w:sz w:val="22"/>
        </w:rPr>
      </w:pPr>
    </w:p>
    <w:p w:rsidR="00B82F17" w:rsidRPr="00B27548" w:rsidRDefault="00B82F17" w:rsidP="00B82F17">
      <w:pPr>
        <w:widowControl/>
        <w:jc w:val="left"/>
        <w:rPr>
          <w:rFonts w:asciiTheme="minorEastAsia" w:hAnsiTheme="minorEastAsia" w:cs="ＭＳ 明朝"/>
          <w:kern w:val="0"/>
          <w:sz w:val="22"/>
        </w:rPr>
      </w:pPr>
      <w:r w:rsidRPr="00B27548">
        <w:rPr>
          <w:rFonts w:asciiTheme="minorEastAsia" w:hAnsiTheme="minorEastAsia" w:cs="ＭＳ 明朝" w:hint="eastAsia"/>
          <w:kern w:val="0"/>
          <w:sz w:val="22"/>
        </w:rPr>
        <w:t xml:space="preserve">　　　附　則</w:t>
      </w:r>
    </w:p>
    <w:p w:rsidR="00A923F9" w:rsidRDefault="004678B6" w:rsidP="00B82F17">
      <w:pPr>
        <w:widowControl/>
        <w:jc w:val="left"/>
        <w:rPr>
          <w:rFonts w:asciiTheme="minorEastAsia" w:hAnsiTheme="minorEastAsia" w:cs="ＭＳ 明朝"/>
          <w:kern w:val="0"/>
          <w:sz w:val="22"/>
        </w:rPr>
      </w:pPr>
      <w:r>
        <w:rPr>
          <w:rFonts w:asciiTheme="minorEastAsia" w:hAnsiTheme="minorEastAsia" w:cs="ＭＳ 明朝" w:hint="eastAsia"/>
          <w:kern w:val="0"/>
          <w:sz w:val="22"/>
        </w:rPr>
        <w:t xml:space="preserve">　この要綱は、令和５年２月１０</w:t>
      </w:r>
      <w:r w:rsidR="00B82F17" w:rsidRPr="00B27548">
        <w:rPr>
          <w:rFonts w:asciiTheme="minorEastAsia" w:hAnsiTheme="minorEastAsia" w:cs="ＭＳ 明朝" w:hint="eastAsia"/>
          <w:kern w:val="0"/>
          <w:sz w:val="22"/>
        </w:rPr>
        <w:t>日から施行し、改正後の福岡県私立幼稚園等設備費補助金交付要綱の規定は、令和４年度の補助金について適用する。</w:t>
      </w:r>
    </w:p>
    <w:p w:rsidR="002C0D83" w:rsidRPr="00B27548" w:rsidRDefault="002C0D83" w:rsidP="002C0D83">
      <w:pPr>
        <w:widowControl/>
        <w:jc w:val="left"/>
        <w:rPr>
          <w:rFonts w:asciiTheme="minorEastAsia" w:hAnsiTheme="minorEastAsia" w:cs="ＭＳ 明朝"/>
          <w:kern w:val="0"/>
          <w:sz w:val="22"/>
        </w:rPr>
      </w:pPr>
    </w:p>
    <w:p w:rsidR="00B954BB" w:rsidRDefault="002C0D83" w:rsidP="00B82F17">
      <w:pPr>
        <w:widowControl/>
        <w:jc w:val="left"/>
        <w:rPr>
          <w:rFonts w:asciiTheme="minorEastAsia" w:hAnsiTheme="minorEastAsia" w:cs="ＭＳ 明朝"/>
          <w:kern w:val="0"/>
          <w:sz w:val="22"/>
        </w:rPr>
      </w:pPr>
      <w:r w:rsidRPr="00B27548">
        <w:rPr>
          <w:rFonts w:asciiTheme="minorEastAsia" w:hAnsiTheme="minorEastAsia" w:cs="ＭＳ 明朝" w:hint="eastAsia"/>
          <w:kern w:val="0"/>
          <w:sz w:val="22"/>
        </w:rPr>
        <w:t xml:space="preserve">　　　附　則</w:t>
      </w:r>
    </w:p>
    <w:p w:rsidR="00AF4C38" w:rsidRDefault="002C0D83" w:rsidP="00AF4C38">
      <w:pPr>
        <w:widowControl/>
        <w:ind w:firstLineChars="100" w:firstLine="226"/>
        <w:jc w:val="left"/>
        <w:rPr>
          <w:rFonts w:asciiTheme="minorEastAsia" w:hAnsiTheme="minorEastAsia" w:cs="ＭＳ 明朝"/>
          <w:kern w:val="0"/>
          <w:sz w:val="22"/>
        </w:rPr>
      </w:pPr>
      <w:r>
        <w:rPr>
          <w:rFonts w:asciiTheme="minorEastAsia" w:hAnsiTheme="minorEastAsia" w:cs="ＭＳ 明朝" w:hint="eastAsia"/>
          <w:kern w:val="0"/>
          <w:sz w:val="22"/>
        </w:rPr>
        <w:t>この要綱は、令和５年３月７</w:t>
      </w:r>
      <w:r w:rsidR="00B954BB" w:rsidRPr="00B27548">
        <w:rPr>
          <w:rFonts w:asciiTheme="minorEastAsia" w:hAnsiTheme="minorEastAsia" w:cs="ＭＳ 明朝" w:hint="eastAsia"/>
          <w:kern w:val="0"/>
          <w:sz w:val="22"/>
        </w:rPr>
        <w:t>日から施行し、改正後の福岡県私立幼稚園等設備費補助金交付要綱の規定は、令和４年度の補助金について適用する。</w:t>
      </w:r>
    </w:p>
    <w:p w:rsidR="00AF4C38" w:rsidRDefault="00AF4C38" w:rsidP="00AF4C38">
      <w:pPr>
        <w:widowControl/>
        <w:jc w:val="left"/>
        <w:rPr>
          <w:rFonts w:asciiTheme="minorEastAsia" w:hAnsiTheme="minorEastAsia" w:cs="ＭＳ 明朝"/>
          <w:kern w:val="0"/>
          <w:sz w:val="22"/>
        </w:rPr>
      </w:pPr>
    </w:p>
    <w:p w:rsidR="00AF4C38" w:rsidRPr="00AF4C38" w:rsidRDefault="00AF4C38" w:rsidP="00AF4C38">
      <w:pPr>
        <w:widowControl/>
        <w:ind w:firstLineChars="300" w:firstLine="678"/>
        <w:jc w:val="left"/>
        <w:rPr>
          <w:rFonts w:asciiTheme="minorEastAsia" w:hAnsiTheme="minorEastAsia" w:cs="ＭＳ 明朝"/>
          <w:kern w:val="0"/>
          <w:sz w:val="22"/>
        </w:rPr>
      </w:pPr>
      <w:r w:rsidRPr="00AF4C38">
        <w:rPr>
          <w:rFonts w:asciiTheme="minorEastAsia" w:hAnsiTheme="minorEastAsia" w:cs="ＭＳ 明朝" w:hint="eastAsia"/>
          <w:kern w:val="0"/>
          <w:sz w:val="22"/>
        </w:rPr>
        <w:t>附　則</w:t>
      </w:r>
    </w:p>
    <w:p w:rsidR="00B954BB" w:rsidRPr="00B27548" w:rsidRDefault="00FB048A" w:rsidP="00AF4C38">
      <w:pPr>
        <w:widowControl/>
        <w:ind w:firstLineChars="100" w:firstLine="226"/>
        <w:jc w:val="left"/>
        <w:rPr>
          <w:rFonts w:asciiTheme="minorEastAsia" w:hAnsiTheme="minorEastAsia" w:cs="ＭＳ 明朝"/>
          <w:kern w:val="0"/>
          <w:sz w:val="22"/>
        </w:rPr>
      </w:pPr>
      <w:r>
        <w:rPr>
          <w:rFonts w:asciiTheme="minorEastAsia" w:hAnsiTheme="minorEastAsia" w:cs="ＭＳ 明朝" w:hint="eastAsia"/>
          <w:kern w:val="0"/>
          <w:sz w:val="22"/>
        </w:rPr>
        <w:t>この要綱は、令和５年４月１８</w:t>
      </w:r>
      <w:r w:rsidR="00AF4C38" w:rsidRPr="00AF4C38">
        <w:rPr>
          <w:rFonts w:asciiTheme="minorEastAsia" w:hAnsiTheme="minorEastAsia" w:cs="ＭＳ 明朝" w:hint="eastAsia"/>
          <w:kern w:val="0"/>
          <w:sz w:val="22"/>
        </w:rPr>
        <w:t>日から施行し</w:t>
      </w:r>
      <w:r w:rsidR="00AF4C38">
        <w:rPr>
          <w:rFonts w:asciiTheme="minorEastAsia" w:hAnsiTheme="minorEastAsia" w:cs="ＭＳ 明朝" w:hint="eastAsia"/>
          <w:kern w:val="0"/>
          <w:sz w:val="22"/>
        </w:rPr>
        <w:t>、改正後の福岡県私立幼稚園等設備費補助金交付要綱の規定は、令和５</w:t>
      </w:r>
      <w:r w:rsidR="00AF4C38" w:rsidRPr="00AF4C38">
        <w:rPr>
          <w:rFonts w:asciiTheme="minorEastAsia" w:hAnsiTheme="minorEastAsia" w:cs="ＭＳ 明朝" w:hint="eastAsia"/>
          <w:kern w:val="0"/>
          <w:sz w:val="22"/>
        </w:rPr>
        <w:t>年度の補助金について適用する。</w:t>
      </w:r>
    </w:p>
    <w:p w:rsidR="002D5152" w:rsidRDefault="002D5152">
      <w:pPr>
        <w:widowControl/>
        <w:jc w:val="left"/>
        <w:rPr>
          <w:rFonts w:asciiTheme="minorEastAsia" w:hAnsiTheme="minorEastAsia" w:cs="ＭＳ 明朝"/>
          <w:kern w:val="0"/>
          <w:sz w:val="22"/>
        </w:rPr>
      </w:pPr>
    </w:p>
    <w:p w:rsidR="002D5152" w:rsidRPr="00AF4C38" w:rsidRDefault="002D5152" w:rsidP="002D5152">
      <w:pPr>
        <w:widowControl/>
        <w:ind w:firstLineChars="300" w:firstLine="678"/>
        <w:jc w:val="left"/>
        <w:rPr>
          <w:rFonts w:asciiTheme="minorEastAsia" w:hAnsiTheme="minorEastAsia" w:cs="ＭＳ 明朝"/>
          <w:kern w:val="0"/>
          <w:sz w:val="22"/>
        </w:rPr>
      </w:pPr>
      <w:r w:rsidRPr="00AF4C38">
        <w:rPr>
          <w:rFonts w:asciiTheme="minorEastAsia" w:hAnsiTheme="minorEastAsia" w:cs="ＭＳ 明朝" w:hint="eastAsia"/>
          <w:kern w:val="0"/>
          <w:sz w:val="22"/>
        </w:rPr>
        <w:t>附　則</w:t>
      </w:r>
    </w:p>
    <w:p w:rsidR="002D5152" w:rsidRDefault="005C6B2B" w:rsidP="002D5152">
      <w:pPr>
        <w:widowControl/>
        <w:ind w:firstLineChars="100" w:firstLine="226"/>
        <w:jc w:val="left"/>
        <w:rPr>
          <w:rFonts w:asciiTheme="minorEastAsia" w:hAnsiTheme="minorEastAsia" w:cs="ＭＳ 明朝"/>
          <w:kern w:val="0"/>
          <w:sz w:val="22"/>
        </w:rPr>
      </w:pPr>
      <w:r>
        <w:rPr>
          <w:rFonts w:asciiTheme="minorEastAsia" w:hAnsiTheme="minorEastAsia" w:cs="ＭＳ 明朝" w:hint="eastAsia"/>
          <w:kern w:val="0"/>
          <w:sz w:val="22"/>
        </w:rPr>
        <w:t>この要綱は、令和６年４月１６</w:t>
      </w:r>
      <w:r w:rsidR="002D5152" w:rsidRPr="00AF4C38">
        <w:rPr>
          <w:rFonts w:asciiTheme="minorEastAsia" w:hAnsiTheme="minorEastAsia" w:cs="ＭＳ 明朝" w:hint="eastAsia"/>
          <w:kern w:val="0"/>
          <w:sz w:val="22"/>
        </w:rPr>
        <w:t>日から施行し</w:t>
      </w:r>
      <w:r w:rsidR="002D5152">
        <w:rPr>
          <w:rFonts w:asciiTheme="minorEastAsia" w:hAnsiTheme="minorEastAsia" w:cs="ＭＳ 明朝" w:hint="eastAsia"/>
          <w:kern w:val="0"/>
          <w:sz w:val="22"/>
        </w:rPr>
        <w:t>、改正後の福岡県私立幼稚園等設備費補助金交付要綱の規定は、令和６</w:t>
      </w:r>
      <w:r w:rsidR="002D5152" w:rsidRPr="00AF4C38">
        <w:rPr>
          <w:rFonts w:asciiTheme="minorEastAsia" w:hAnsiTheme="minorEastAsia" w:cs="ＭＳ 明朝" w:hint="eastAsia"/>
          <w:kern w:val="0"/>
          <w:sz w:val="22"/>
        </w:rPr>
        <w:t>年度の補助金について適用する。</w:t>
      </w:r>
    </w:p>
    <w:p w:rsidR="00382ADA" w:rsidRPr="00B27548" w:rsidRDefault="00382ADA" w:rsidP="002D5152">
      <w:pPr>
        <w:widowControl/>
        <w:ind w:firstLineChars="100" w:firstLine="226"/>
        <w:jc w:val="left"/>
        <w:rPr>
          <w:rFonts w:asciiTheme="minorEastAsia" w:hAnsiTheme="minorEastAsia" w:cs="ＭＳ 明朝"/>
          <w:kern w:val="0"/>
          <w:sz w:val="22"/>
        </w:rPr>
      </w:pPr>
    </w:p>
    <w:p w:rsidR="00382ADA" w:rsidRPr="0081386F" w:rsidRDefault="00382ADA" w:rsidP="00382ADA">
      <w:pPr>
        <w:widowControl/>
        <w:ind w:firstLineChars="300" w:firstLine="678"/>
        <w:jc w:val="left"/>
        <w:rPr>
          <w:rFonts w:asciiTheme="minorEastAsia" w:hAnsiTheme="minorEastAsia" w:cs="ＭＳ 明朝"/>
          <w:kern w:val="0"/>
          <w:sz w:val="22"/>
        </w:rPr>
      </w:pPr>
      <w:r w:rsidRPr="0081386F">
        <w:rPr>
          <w:rFonts w:asciiTheme="minorEastAsia" w:hAnsiTheme="minorEastAsia" w:cs="ＭＳ 明朝" w:hint="eastAsia"/>
          <w:kern w:val="0"/>
          <w:sz w:val="22"/>
        </w:rPr>
        <w:t>附　則</w:t>
      </w:r>
    </w:p>
    <w:p w:rsidR="00382ADA" w:rsidRDefault="00382ADA" w:rsidP="00382ADA">
      <w:pPr>
        <w:widowControl/>
        <w:ind w:firstLineChars="100" w:firstLine="226"/>
        <w:jc w:val="left"/>
        <w:rPr>
          <w:rFonts w:asciiTheme="minorEastAsia" w:hAnsiTheme="minorEastAsia" w:cs="ＭＳ 明朝"/>
          <w:kern w:val="0"/>
          <w:sz w:val="22"/>
        </w:rPr>
      </w:pPr>
      <w:r w:rsidRPr="0081386F">
        <w:rPr>
          <w:rFonts w:asciiTheme="minorEastAsia" w:hAnsiTheme="minorEastAsia" w:cs="ＭＳ 明朝" w:hint="eastAsia"/>
          <w:kern w:val="0"/>
          <w:sz w:val="22"/>
        </w:rPr>
        <w:t>この要綱は、令和６年６月</w:t>
      </w:r>
      <w:r w:rsidR="00B62A1E">
        <w:rPr>
          <w:rFonts w:asciiTheme="minorEastAsia" w:hAnsiTheme="minorEastAsia" w:cs="ＭＳ 明朝" w:hint="eastAsia"/>
          <w:kern w:val="0"/>
          <w:sz w:val="22"/>
        </w:rPr>
        <w:t>１３</w:t>
      </w:r>
      <w:r w:rsidRPr="0081386F">
        <w:rPr>
          <w:rFonts w:asciiTheme="minorEastAsia" w:hAnsiTheme="minorEastAsia" w:cs="ＭＳ 明朝" w:hint="eastAsia"/>
          <w:kern w:val="0"/>
          <w:sz w:val="22"/>
        </w:rPr>
        <w:t>日から施行し、改正後の福岡県私立幼稚園等設備費補助金交付要綱の規定は、令和６年度の補助金について適用する。</w:t>
      </w:r>
    </w:p>
    <w:p w:rsidR="008D6AC8" w:rsidRDefault="008D6AC8" w:rsidP="00DB43E9">
      <w:pPr>
        <w:widowControl/>
        <w:jc w:val="left"/>
        <w:rPr>
          <w:rFonts w:asciiTheme="minorEastAsia" w:hAnsiTheme="minorEastAsia" w:cs="ＭＳ 明朝"/>
          <w:kern w:val="0"/>
          <w:sz w:val="22"/>
        </w:rPr>
      </w:pPr>
    </w:p>
    <w:p w:rsidR="00DB43E9" w:rsidRPr="0081386F" w:rsidRDefault="00DB43E9" w:rsidP="00DB43E9">
      <w:pPr>
        <w:widowControl/>
        <w:ind w:firstLineChars="300" w:firstLine="678"/>
        <w:jc w:val="left"/>
        <w:rPr>
          <w:rFonts w:asciiTheme="minorEastAsia" w:hAnsiTheme="minorEastAsia" w:cs="ＭＳ 明朝"/>
          <w:kern w:val="0"/>
          <w:sz w:val="22"/>
        </w:rPr>
      </w:pPr>
      <w:r w:rsidRPr="0081386F">
        <w:rPr>
          <w:rFonts w:asciiTheme="minorEastAsia" w:hAnsiTheme="minorEastAsia" w:cs="ＭＳ 明朝" w:hint="eastAsia"/>
          <w:kern w:val="0"/>
          <w:sz w:val="22"/>
        </w:rPr>
        <w:t>附　則</w:t>
      </w:r>
    </w:p>
    <w:p w:rsidR="00DB43E9" w:rsidRDefault="00DB43E9" w:rsidP="00DB43E9">
      <w:pPr>
        <w:widowControl/>
        <w:ind w:firstLineChars="100" w:firstLine="226"/>
        <w:jc w:val="left"/>
        <w:rPr>
          <w:rFonts w:asciiTheme="minorEastAsia" w:hAnsiTheme="minorEastAsia" w:cs="ＭＳ 明朝"/>
          <w:kern w:val="0"/>
          <w:sz w:val="22"/>
        </w:rPr>
      </w:pPr>
      <w:r w:rsidRPr="0081386F">
        <w:rPr>
          <w:rFonts w:asciiTheme="minorEastAsia" w:hAnsiTheme="minorEastAsia" w:cs="ＭＳ 明朝" w:hint="eastAsia"/>
          <w:kern w:val="0"/>
          <w:sz w:val="22"/>
        </w:rPr>
        <w:t>この要綱は、令和６年</w:t>
      </w:r>
      <w:r>
        <w:rPr>
          <w:rFonts w:asciiTheme="minorEastAsia" w:hAnsiTheme="minorEastAsia" w:cs="ＭＳ 明朝" w:hint="eastAsia"/>
          <w:kern w:val="0"/>
          <w:sz w:val="22"/>
        </w:rPr>
        <w:t>１２</w:t>
      </w:r>
      <w:r w:rsidRPr="0081386F">
        <w:rPr>
          <w:rFonts w:asciiTheme="minorEastAsia" w:hAnsiTheme="minorEastAsia" w:cs="ＭＳ 明朝" w:hint="eastAsia"/>
          <w:kern w:val="0"/>
          <w:sz w:val="22"/>
        </w:rPr>
        <w:t>月</w:t>
      </w:r>
      <w:r>
        <w:rPr>
          <w:rFonts w:asciiTheme="minorEastAsia" w:hAnsiTheme="minorEastAsia" w:cs="ＭＳ 明朝" w:hint="eastAsia"/>
          <w:kern w:val="0"/>
          <w:sz w:val="22"/>
        </w:rPr>
        <w:t>２０</w:t>
      </w:r>
      <w:r w:rsidRPr="0081386F">
        <w:rPr>
          <w:rFonts w:asciiTheme="minorEastAsia" w:hAnsiTheme="minorEastAsia" w:cs="ＭＳ 明朝" w:hint="eastAsia"/>
          <w:kern w:val="0"/>
          <w:sz w:val="22"/>
        </w:rPr>
        <w:t>日から施行し、改正後の福岡県私立幼稚園等設備費補助金交付要綱の規定は、令和６年度の補助金について適用する。</w:t>
      </w:r>
      <w:r w:rsidR="002F4329" w:rsidRPr="002F4329">
        <w:rPr>
          <w:rFonts w:asciiTheme="minorEastAsia" w:hAnsiTheme="minorEastAsia" w:cs="ＭＳ 明朝" w:hint="eastAsia"/>
          <w:kern w:val="0"/>
          <w:sz w:val="22"/>
        </w:rPr>
        <w:t>この要綱の施行前に、改正前の要綱に基づき事業募集を行った補助金については、なお、従前の例による。</w:t>
      </w:r>
    </w:p>
    <w:p w:rsidR="00DB43E9" w:rsidRPr="00DB43E9" w:rsidRDefault="00DB43E9" w:rsidP="00DB43E9">
      <w:pPr>
        <w:widowControl/>
        <w:jc w:val="left"/>
        <w:rPr>
          <w:rFonts w:asciiTheme="minorEastAsia" w:hAnsiTheme="minorEastAsia" w:cs="ＭＳ 明朝"/>
          <w:kern w:val="0"/>
          <w:sz w:val="22"/>
        </w:rPr>
      </w:pPr>
    </w:p>
    <w:p w:rsidR="008D6AC8" w:rsidRPr="0081386F" w:rsidRDefault="008D6AC8" w:rsidP="008D6AC8">
      <w:pPr>
        <w:widowControl/>
        <w:ind w:firstLineChars="300" w:firstLine="678"/>
        <w:jc w:val="left"/>
        <w:rPr>
          <w:rFonts w:asciiTheme="minorEastAsia" w:hAnsiTheme="minorEastAsia" w:cs="ＭＳ 明朝"/>
          <w:kern w:val="0"/>
          <w:sz w:val="22"/>
        </w:rPr>
      </w:pPr>
      <w:r w:rsidRPr="0081386F">
        <w:rPr>
          <w:rFonts w:asciiTheme="minorEastAsia" w:hAnsiTheme="minorEastAsia" w:cs="ＭＳ 明朝" w:hint="eastAsia"/>
          <w:kern w:val="0"/>
          <w:sz w:val="22"/>
        </w:rPr>
        <w:t>附　則</w:t>
      </w:r>
    </w:p>
    <w:p w:rsidR="008D6AC8" w:rsidRPr="0081386F" w:rsidRDefault="008D6AC8" w:rsidP="008D6AC8">
      <w:pPr>
        <w:widowControl/>
        <w:ind w:firstLineChars="100" w:firstLine="226"/>
        <w:jc w:val="left"/>
        <w:rPr>
          <w:rFonts w:asciiTheme="minorEastAsia" w:hAnsiTheme="minorEastAsia" w:cs="ＭＳ 明朝"/>
          <w:kern w:val="0"/>
          <w:sz w:val="22"/>
        </w:rPr>
      </w:pPr>
      <w:r>
        <w:rPr>
          <w:rFonts w:asciiTheme="minorEastAsia" w:hAnsiTheme="minorEastAsia" w:cs="ＭＳ 明朝" w:hint="eastAsia"/>
          <w:kern w:val="0"/>
          <w:sz w:val="22"/>
        </w:rPr>
        <w:t>この要綱は、令和７</w:t>
      </w:r>
      <w:r w:rsidRPr="0081386F">
        <w:rPr>
          <w:rFonts w:asciiTheme="minorEastAsia" w:hAnsiTheme="minorEastAsia" w:cs="ＭＳ 明朝" w:hint="eastAsia"/>
          <w:kern w:val="0"/>
          <w:sz w:val="22"/>
        </w:rPr>
        <w:t>年</w:t>
      </w:r>
      <w:r>
        <w:rPr>
          <w:rFonts w:asciiTheme="minorEastAsia" w:hAnsiTheme="minorEastAsia" w:cs="ＭＳ 明朝" w:hint="eastAsia"/>
          <w:kern w:val="0"/>
          <w:sz w:val="22"/>
        </w:rPr>
        <w:t>２</w:t>
      </w:r>
      <w:r w:rsidRPr="0081386F">
        <w:rPr>
          <w:rFonts w:asciiTheme="minorEastAsia" w:hAnsiTheme="minorEastAsia" w:cs="ＭＳ 明朝" w:hint="eastAsia"/>
          <w:kern w:val="0"/>
          <w:sz w:val="22"/>
        </w:rPr>
        <w:t>月</w:t>
      </w:r>
      <w:r w:rsidR="00DB43E9">
        <w:rPr>
          <w:rFonts w:asciiTheme="minorEastAsia" w:hAnsiTheme="minorEastAsia" w:cs="ＭＳ 明朝" w:hint="eastAsia"/>
          <w:kern w:val="0"/>
          <w:sz w:val="22"/>
        </w:rPr>
        <w:t>１４</w:t>
      </w:r>
      <w:r w:rsidRPr="0081386F">
        <w:rPr>
          <w:rFonts w:asciiTheme="minorEastAsia" w:hAnsiTheme="minorEastAsia" w:cs="ＭＳ 明朝" w:hint="eastAsia"/>
          <w:kern w:val="0"/>
          <w:sz w:val="22"/>
        </w:rPr>
        <w:t>日から施行し</w:t>
      </w:r>
      <w:r>
        <w:rPr>
          <w:rFonts w:asciiTheme="minorEastAsia" w:hAnsiTheme="minorEastAsia" w:cs="ＭＳ 明朝" w:hint="eastAsia"/>
          <w:kern w:val="0"/>
          <w:sz w:val="22"/>
        </w:rPr>
        <w:t>、改正後の福岡県私立幼稚園等設備費補助金交付要綱の規定は、令和７</w:t>
      </w:r>
      <w:r w:rsidRPr="0081386F">
        <w:rPr>
          <w:rFonts w:asciiTheme="minorEastAsia" w:hAnsiTheme="minorEastAsia" w:cs="ＭＳ 明朝" w:hint="eastAsia"/>
          <w:kern w:val="0"/>
          <w:sz w:val="22"/>
        </w:rPr>
        <w:t>年度の補助金について適用する。</w:t>
      </w:r>
    </w:p>
    <w:p w:rsidR="002D5152" w:rsidRPr="008D6AC8" w:rsidRDefault="002D5152">
      <w:pPr>
        <w:widowControl/>
        <w:jc w:val="left"/>
        <w:rPr>
          <w:rFonts w:ascii="Malgun Gothic" w:eastAsia="Malgun Gothic" w:hAnsi="Malgun Gothic" w:cs="ＭＳ 明朝"/>
          <w:kern w:val="0"/>
          <w:sz w:val="22"/>
        </w:rPr>
      </w:pPr>
    </w:p>
    <w:p w:rsidR="00A9734A" w:rsidRPr="008D6AC8" w:rsidRDefault="00A9734A">
      <w:pPr>
        <w:widowControl/>
        <w:jc w:val="left"/>
        <w:rPr>
          <w:rFonts w:asciiTheme="minorEastAsia" w:hAnsiTheme="minorEastAsia" w:cs="ＭＳ 明朝"/>
          <w:kern w:val="0"/>
          <w:sz w:val="22"/>
        </w:rPr>
      </w:pPr>
      <w:r w:rsidRPr="00B27548">
        <w:rPr>
          <w:rFonts w:asciiTheme="minorEastAsia" w:hAnsiTheme="minorEastAsia" w:cs="ＭＳ 明朝"/>
          <w:kern w:val="0"/>
          <w:sz w:val="22"/>
        </w:rPr>
        <w:br w:type="page"/>
      </w:r>
    </w:p>
    <w:p w:rsidR="00A50433" w:rsidRPr="00B27548" w:rsidRDefault="00A50433" w:rsidP="00A50433">
      <w:pPr>
        <w:suppressAutoHyphens/>
        <w:wordWrap w:val="0"/>
        <w:overflowPunct w:val="0"/>
        <w:autoSpaceDE w:val="0"/>
        <w:autoSpaceDN w:val="0"/>
        <w:jc w:val="left"/>
        <w:textAlignment w:val="baseline"/>
        <w:rPr>
          <w:rFonts w:asciiTheme="minorEastAsia" w:hAnsiTheme="minorEastAsia" w:cs="ＭＳ 明朝"/>
          <w:kern w:val="0"/>
          <w:sz w:val="22"/>
        </w:rPr>
      </w:pPr>
      <w:r w:rsidRPr="00B27548">
        <w:rPr>
          <w:rFonts w:asciiTheme="minorEastAsia" w:hAnsiTheme="minorEastAsia" w:cs="ＭＳ 明朝" w:hint="eastAsia"/>
          <w:kern w:val="0"/>
          <w:sz w:val="22"/>
        </w:rPr>
        <w:lastRenderedPageBreak/>
        <w:t>別表（第２条関係）</w:t>
      </w:r>
    </w:p>
    <w:tbl>
      <w:tblPr>
        <w:tblpPr w:leftFromText="142" w:rightFromText="142" w:vertAnchor="text" w:horzAnchor="margin" w:tblpX="217" w:tblpY="285"/>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452"/>
        <w:gridCol w:w="1276"/>
        <w:gridCol w:w="1950"/>
        <w:gridCol w:w="2869"/>
      </w:tblGrid>
      <w:tr w:rsidR="00B27548" w:rsidRPr="00B27548" w:rsidTr="008E684C">
        <w:trPr>
          <w:trHeight w:val="363"/>
        </w:trPr>
        <w:tc>
          <w:tcPr>
            <w:tcW w:w="1101" w:type="dxa"/>
          </w:tcPr>
          <w:p w:rsidR="00D62BC7" w:rsidRPr="00B27548" w:rsidRDefault="00D62BC7" w:rsidP="008E684C">
            <w:pPr>
              <w:overflowPunct w:val="0"/>
              <w:jc w:val="center"/>
              <w:textAlignment w:val="baseline"/>
              <w:rPr>
                <w:rFonts w:ascii="ＭＳ 明朝" w:hAnsi="ＭＳ 明朝" w:cs="ＭＳ 明朝"/>
                <w:kern w:val="0"/>
                <w:sz w:val="22"/>
              </w:rPr>
            </w:pPr>
            <w:r w:rsidRPr="00B27548">
              <w:rPr>
                <w:rFonts w:ascii="ＭＳ 明朝" w:hAnsi="ＭＳ 明朝" w:cs="ＭＳ 明朝" w:hint="eastAsia"/>
                <w:kern w:val="0"/>
                <w:sz w:val="22"/>
              </w:rPr>
              <w:t>事業</w:t>
            </w:r>
          </w:p>
        </w:tc>
        <w:tc>
          <w:tcPr>
            <w:tcW w:w="1275" w:type="dxa"/>
          </w:tcPr>
          <w:p w:rsidR="00D62BC7" w:rsidRPr="00B27548" w:rsidRDefault="00D62BC7" w:rsidP="008E684C">
            <w:pPr>
              <w:overflowPunct w:val="0"/>
              <w:jc w:val="center"/>
              <w:textAlignment w:val="baseline"/>
              <w:rPr>
                <w:rFonts w:ascii="ＭＳ 明朝" w:hAnsi="ＭＳ 明朝" w:cs="ＭＳ 明朝"/>
                <w:kern w:val="0"/>
                <w:sz w:val="22"/>
              </w:rPr>
            </w:pPr>
            <w:r w:rsidRPr="00B27548">
              <w:rPr>
                <w:rFonts w:ascii="ＭＳ 明朝" w:hAnsi="ＭＳ 明朝" w:cs="ＭＳ 明朝" w:hint="eastAsia"/>
                <w:kern w:val="0"/>
                <w:sz w:val="22"/>
              </w:rPr>
              <w:t>事業者</w:t>
            </w:r>
          </w:p>
        </w:tc>
        <w:tc>
          <w:tcPr>
            <w:tcW w:w="1452" w:type="dxa"/>
          </w:tcPr>
          <w:p w:rsidR="00D62BC7" w:rsidRPr="00B27548" w:rsidRDefault="00D62BC7" w:rsidP="008E684C">
            <w:pPr>
              <w:overflowPunct w:val="0"/>
              <w:jc w:val="center"/>
              <w:textAlignment w:val="baseline"/>
              <w:rPr>
                <w:rFonts w:ascii="ＭＳ 明朝" w:hAnsi="ＭＳ 明朝" w:cs="ＭＳ 明朝"/>
                <w:kern w:val="0"/>
                <w:sz w:val="22"/>
              </w:rPr>
            </w:pPr>
            <w:r w:rsidRPr="00B27548">
              <w:rPr>
                <w:rFonts w:ascii="ＭＳ 明朝" w:hAnsi="ＭＳ 明朝" w:cs="ＭＳ 明朝" w:hint="eastAsia"/>
                <w:kern w:val="0"/>
                <w:sz w:val="22"/>
              </w:rPr>
              <w:t>対象施設</w:t>
            </w:r>
          </w:p>
        </w:tc>
        <w:tc>
          <w:tcPr>
            <w:tcW w:w="1276" w:type="dxa"/>
          </w:tcPr>
          <w:p w:rsidR="00D62BC7" w:rsidRPr="00B27548" w:rsidRDefault="00D62BC7" w:rsidP="008E684C">
            <w:pPr>
              <w:overflowPunct w:val="0"/>
              <w:jc w:val="center"/>
              <w:textAlignment w:val="baseline"/>
              <w:rPr>
                <w:rFonts w:ascii="ＭＳ 明朝" w:hAnsi="ＭＳ 明朝" w:cs="ＭＳ 明朝"/>
                <w:kern w:val="0"/>
                <w:sz w:val="22"/>
              </w:rPr>
            </w:pPr>
            <w:r w:rsidRPr="00B27548">
              <w:rPr>
                <w:rFonts w:ascii="ＭＳ 明朝" w:hAnsi="ＭＳ 明朝" w:cs="ＭＳ 明朝" w:hint="eastAsia"/>
                <w:kern w:val="0"/>
                <w:sz w:val="22"/>
              </w:rPr>
              <w:t>補助率</w:t>
            </w:r>
          </w:p>
        </w:tc>
        <w:tc>
          <w:tcPr>
            <w:tcW w:w="1950" w:type="dxa"/>
          </w:tcPr>
          <w:p w:rsidR="00D62BC7" w:rsidRPr="00B27548" w:rsidRDefault="00D62BC7" w:rsidP="008E684C">
            <w:pPr>
              <w:overflowPunct w:val="0"/>
              <w:jc w:val="center"/>
              <w:textAlignment w:val="baseline"/>
              <w:rPr>
                <w:rFonts w:ascii="ＭＳ 明朝" w:hAnsi="ＭＳ 明朝" w:cs="ＭＳ 明朝"/>
                <w:kern w:val="0"/>
                <w:sz w:val="22"/>
              </w:rPr>
            </w:pPr>
            <w:r w:rsidRPr="00B27548">
              <w:rPr>
                <w:rFonts w:ascii="ＭＳ 明朝" w:hAnsi="ＭＳ 明朝" w:cs="ＭＳ 明朝" w:hint="eastAsia"/>
                <w:kern w:val="0"/>
                <w:sz w:val="22"/>
              </w:rPr>
              <w:t>補助基準額</w:t>
            </w:r>
          </w:p>
        </w:tc>
        <w:tc>
          <w:tcPr>
            <w:tcW w:w="2869" w:type="dxa"/>
          </w:tcPr>
          <w:p w:rsidR="00D62BC7" w:rsidRPr="00B27548" w:rsidRDefault="00D62BC7" w:rsidP="008E684C">
            <w:pPr>
              <w:overflowPunct w:val="0"/>
              <w:jc w:val="center"/>
              <w:textAlignment w:val="baseline"/>
              <w:rPr>
                <w:rFonts w:ascii="ＭＳ 明朝" w:hAnsi="ＭＳ 明朝" w:cs="ＭＳ 明朝"/>
                <w:kern w:val="0"/>
                <w:sz w:val="22"/>
              </w:rPr>
            </w:pPr>
            <w:r w:rsidRPr="00B27548">
              <w:rPr>
                <w:rFonts w:ascii="ＭＳ 明朝" w:hAnsi="ＭＳ 明朝" w:cs="ＭＳ 明朝" w:hint="eastAsia"/>
                <w:kern w:val="0"/>
                <w:sz w:val="22"/>
              </w:rPr>
              <w:t>補助対象経費</w:t>
            </w:r>
          </w:p>
        </w:tc>
      </w:tr>
      <w:tr w:rsidR="00B27548" w:rsidRPr="00B27548" w:rsidTr="008E684C">
        <w:trPr>
          <w:trHeight w:val="1323"/>
        </w:trPr>
        <w:tc>
          <w:tcPr>
            <w:tcW w:w="1101" w:type="dxa"/>
            <w:vMerge w:val="restart"/>
          </w:tcPr>
          <w:p w:rsidR="009D05A3" w:rsidRPr="00B27548" w:rsidRDefault="009D05A3" w:rsidP="008E684C">
            <w:pPr>
              <w:overflowPunct w:val="0"/>
              <w:snapToGrid w:val="0"/>
              <w:spacing w:line="240" w:lineRule="atLeast"/>
              <w:ind w:rightChars="-50" w:right="-108"/>
              <w:jc w:val="left"/>
              <w:textAlignment w:val="baseline"/>
              <w:rPr>
                <w:rFonts w:ascii="ＭＳ 明朝" w:hAnsi="ＭＳ 明朝" w:cs="ＭＳ 明朝"/>
                <w:kern w:val="0"/>
                <w:sz w:val="22"/>
              </w:rPr>
            </w:pPr>
            <w:r w:rsidRPr="00B27548">
              <w:rPr>
                <w:rFonts w:ascii="ＭＳ 明朝" w:hAnsi="ＭＳ 明朝" w:cs="ＭＳ 明朝" w:hint="eastAsia"/>
                <w:kern w:val="0"/>
                <w:sz w:val="22"/>
              </w:rPr>
              <w:t>遊具等整備事業</w:t>
            </w:r>
          </w:p>
        </w:tc>
        <w:tc>
          <w:tcPr>
            <w:tcW w:w="1275" w:type="dxa"/>
            <w:vMerge w:val="restart"/>
            <w:vAlign w:val="center"/>
          </w:tcPr>
          <w:p w:rsidR="009D05A3" w:rsidRPr="00B27548" w:rsidRDefault="009D05A3" w:rsidP="008E684C">
            <w:pPr>
              <w:overflowPunct w:val="0"/>
              <w:snapToGrid w:val="0"/>
              <w:spacing w:line="240" w:lineRule="atLeast"/>
              <w:jc w:val="left"/>
              <w:textAlignment w:val="baseline"/>
              <w:rPr>
                <w:rFonts w:ascii="ＭＳ 明朝" w:hAnsi="ＭＳ 明朝" w:cs="ＭＳ 明朝"/>
                <w:kern w:val="0"/>
                <w:sz w:val="22"/>
              </w:rPr>
            </w:pPr>
            <w:r w:rsidRPr="00B27548">
              <w:rPr>
                <w:rFonts w:ascii="ＭＳ 明朝" w:hAnsi="ＭＳ 明朝" w:cs="ＭＳ 明朝" w:hint="eastAsia"/>
                <w:kern w:val="0"/>
                <w:sz w:val="22"/>
              </w:rPr>
              <w:t>学校法人又は幼保連携型認定こども園を設置する社会福祉法人</w:t>
            </w:r>
          </w:p>
        </w:tc>
        <w:tc>
          <w:tcPr>
            <w:tcW w:w="1452" w:type="dxa"/>
            <w:vAlign w:val="center"/>
          </w:tcPr>
          <w:p w:rsidR="009D05A3" w:rsidRPr="00B27548" w:rsidRDefault="009D05A3" w:rsidP="008E684C">
            <w:pPr>
              <w:overflowPunct w:val="0"/>
              <w:snapToGrid w:val="0"/>
              <w:spacing w:line="240" w:lineRule="atLeast"/>
              <w:textAlignment w:val="baseline"/>
              <w:rPr>
                <w:rFonts w:ascii="ＭＳ 明朝" w:hAnsi="ＭＳ 明朝" w:cs="ＭＳ 明朝"/>
                <w:kern w:val="0"/>
                <w:sz w:val="22"/>
              </w:rPr>
            </w:pPr>
            <w:r w:rsidRPr="00B27548">
              <w:rPr>
                <w:rFonts w:ascii="ＭＳ 明朝" w:hAnsi="ＭＳ 明朝" w:cs="ＭＳ 明朝" w:hint="eastAsia"/>
                <w:kern w:val="0"/>
                <w:sz w:val="22"/>
              </w:rPr>
              <w:t>幼保連携型認定こども園又は幼稚園型認定こども園を構成する幼稚園（注１）</w:t>
            </w:r>
          </w:p>
        </w:tc>
        <w:tc>
          <w:tcPr>
            <w:tcW w:w="1276" w:type="dxa"/>
          </w:tcPr>
          <w:p w:rsidR="009D05A3" w:rsidRPr="00B27548" w:rsidRDefault="009D05A3" w:rsidP="008E684C">
            <w:pPr>
              <w:overflowPunct w:val="0"/>
              <w:snapToGrid w:val="0"/>
              <w:spacing w:line="240" w:lineRule="atLeast"/>
              <w:ind w:rightChars="-50" w:right="-108"/>
              <w:jc w:val="left"/>
              <w:textAlignment w:val="baseline"/>
              <w:rPr>
                <w:rFonts w:ascii="ＭＳ 明朝" w:hAnsi="ＭＳ 明朝" w:cs="ＭＳ 明朝"/>
                <w:kern w:val="0"/>
                <w:sz w:val="22"/>
              </w:rPr>
            </w:pPr>
            <w:r w:rsidRPr="00B27548">
              <w:rPr>
                <w:rFonts w:ascii="ＭＳ 明朝" w:hAnsi="ＭＳ 明朝" w:cs="ＭＳ 明朝" w:hint="eastAsia"/>
                <w:kern w:val="0"/>
                <w:sz w:val="22"/>
              </w:rPr>
              <w:t>１／２以内</w:t>
            </w:r>
          </w:p>
        </w:tc>
        <w:tc>
          <w:tcPr>
            <w:tcW w:w="1950" w:type="dxa"/>
            <w:vMerge w:val="restart"/>
          </w:tcPr>
          <w:p w:rsidR="001C24E7" w:rsidRPr="00B27548" w:rsidRDefault="001C24E7" w:rsidP="008E684C">
            <w:pPr>
              <w:overflowPunct w:val="0"/>
              <w:snapToGrid w:val="0"/>
              <w:spacing w:line="240" w:lineRule="atLeast"/>
              <w:jc w:val="left"/>
              <w:textAlignment w:val="baseline"/>
              <w:rPr>
                <w:rFonts w:ascii="ＭＳ 明朝" w:hAnsi="ＭＳ 明朝" w:cs="ＭＳ 明朝"/>
                <w:kern w:val="0"/>
                <w:sz w:val="22"/>
              </w:rPr>
            </w:pPr>
            <w:r w:rsidRPr="00B27548">
              <w:rPr>
                <w:rFonts w:ascii="ＭＳ 明朝" w:hAnsi="ＭＳ 明朝" w:cs="ＭＳ 明朝" w:hint="eastAsia"/>
                <w:kern w:val="0"/>
                <w:sz w:val="22"/>
              </w:rPr>
              <w:t>各年度において</w:t>
            </w:r>
          </w:p>
          <w:p w:rsidR="009D05A3" w:rsidRPr="00B27548" w:rsidRDefault="008D6AC8" w:rsidP="008D6AC8">
            <w:pPr>
              <w:overflowPunct w:val="0"/>
              <w:snapToGrid w:val="0"/>
              <w:spacing w:line="240" w:lineRule="atLeast"/>
              <w:jc w:val="left"/>
              <w:textAlignment w:val="baseline"/>
              <w:rPr>
                <w:rFonts w:ascii="ＭＳ 明朝" w:hAnsi="ＭＳ 明朝" w:cs="ＭＳ 明朝"/>
                <w:kern w:val="0"/>
                <w:sz w:val="22"/>
              </w:rPr>
            </w:pPr>
            <w:r>
              <w:rPr>
                <w:rFonts w:ascii="ＭＳ 明朝" w:hAnsi="ＭＳ 明朝" w:cs="ＭＳ 明朝" w:hint="eastAsia"/>
                <w:kern w:val="0"/>
                <w:sz w:val="22"/>
              </w:rPr>
              <w:t>1</w:t>
            </w:r>
            <w:r w:rsidR="009D05A3" w:rsidRPr="00B27548">
              <w:rPr>
                <w:rFonts w:ascii="ＭＳ 明朝" w:hAnsi="ＭＳ 明朝" w:cs="ＭＳ 明朝" w:hint="eastAsia"/>
                <w:kern w:val="0"/>
                <w:sz w:val="22"/>
              </w:rPr>
              <w:t>,</w:t>
            </w:r>
            <w:r>
              <w:rPr>
                <w:rFonts w:ascii="ＭＳ 明朝" w:hAnsi="ＭＳ 明朝" w:cs="ＭＳ 明朝" w:hint="eastAsia"/>
                <w:kern w:val="0"/>
                <w:sz w:val="22"/>
              </w:rPr>
              <w:t>8</w:t>
            </w:r>
            <w:r w:rsidR="009D05A3" w:rsidRPr="00B27548">
              <w:rPr>
                <w:rFonts w:ascii="ＭＳ 明朝" w:hAnsi="ＭＳ 明朝" w:cs="ＭＳ 明朝" w:hint="eastAsia"/>
                <w:kern w:val="0"/>
                <w:sz w:val="22"/>
              </w:rPr>
              <w:t>00千円</w:t>
            </w:r>
          </w:p>
        </w:tc>
        <w:tc>
          <w:tcPr>
            <w:tcW w:w="2869" w:type="dxa"/>
            <w:vMerge w:val="restart"/>
          </w:tcPr>
          <w:p w:rsidR="009D05A3" w:rsidRPr="00B27548" w:rsidRDefault="009D05A3" w:rsidP="008E684C">
            <w:pPr>
              <w:overflowPunct w:val="0"/>
              <w:snapToGrid w:val="0"/>
              <w:spacing w:line="240" w:lineRule="atLeast"/>
              <w:textAlignment w:val="baseline"/>
              <w:rPr>
                <w:rFonts w:ascii="ＭＳ 明朝" w:hAnsi="ＭＳ 明朝" w:cs="ＭＳ 明朝"/>
                <w:kern w:val="0"/>
                <w:sz w:val="22"/>
              </w:rPr>
            </w:pPr>
            <w:r w:rsidRPr="00B27548">
              <w:rPr>
                <w:rFonts w:ascii="ＭＳ 明朝" w:hAnsi="ＭＳ 明朝" w:cs="ＭＳ 明朝" w:hint="eastAsia"/>
                <w:kern w:val="0"/>
                <w:sz w:val="22"/>
              </w:rPr>
              <w:t>遊具・運動用具・教具・保健衛生用品等の教育の質の向上に必要な整備に要する経費（短期間のうちに消耗する物品や個人の所要に係る物品を除く。）</w:t>
            </w:r>
          </w:p>
        </w:tc>
      </w:tr>
      <w:tr w:rsidR="00B27548" w:rsidRPr="00B27548" w:rsidTr="008E684C">
        <w:trPr>
          <w:trHeight w:val="596"/>
        </w:trPr>
        <w:tc>
          <w:tcPr>
            <w:tcW w:w="1101" w:type="dxa"/>
            <w:vMerge/>
          </w:tcPr>
          <w:p w:rsidR="009D05A3" w:rsidRPr="00B27548" w:rsidRDefault="009D05A3" w:rsidP="008E684C">
            <w:pPr>
              <w:overflowPunct w:val="0"/>
              <w:snapToGrid w:val="0"/>
              <w:spacing w:line="240" w:lineRule="atLeast"/>
              <w:jc w:val="left"/>
              <w:textAlignment w:val="baseline"/>
              <w:rPr>
                <w:rFonts w:ascii="ＭＳ 明朝" w:hAnsi="ＭＳ 明朝" w:cs="ＭＳ 明朝"/>
                <w:kern w:val="0"/>
                <w:sz w:val="22"/>
              </w:rPr>
            </w:pPr>
          </w:p>
        </w:tc>
        <w:tc>
          <w:tcPr>
            <w:tcW w:w="1275" w:type="dxa"/>
            <w:vMerge/>
          </w:tcPr>
          <w:p w:rsidR="009D05A3" w:rsidRPr="00B27548" w:rsidRDefault="009D05A3" w:rsidP="008E684C">
            <w:pPr>
              <w:overflowPunct w:val="0"/>
              <w:snapToGrid w:val="0"/>
              <w:spacing w:line="240" w:lineRule="atLeast"/>
              <w:jc w:val="left"/>
              <w:textAlignment w:val="baseline"/>
              <w:rPr>
                <w:rFonts w:ascii="ＭＳ 明朝" w:hAnsi="ＭＳ 明朝" w:cs="ＭＳ 明朝"/>
                <w:kern w:val="0"/>
                <w:sz w:val="22"/>
              </w:rPr>
            </w:pPr>
          </w:p>
        </w:tc>
        <w:tc>
          <w:tcPr>
            <w:tcW w:w="1452" w:type="dxa"/>
            <w:vAlign w:val="center"/>
          </w:tcPr>
          <w:p w:rsidR="009D05A3" w:rsidRPr="00B27548" w:rsidRDefault="009D05A3" w:rsidP="008E684C">
            <w:pPr>
              <w:overflowPunct w:val="0"/>
              <w:snapToGrid w:val="0"/>
              <w:spacing w:line="240" w:lineRule="atLeast"/>
              <w:textAlignment w:val="baseline"/>
              <w:rPr>
                <w:rFonts w:ascii="ＭＳ 明朝" w:hAnsi="ＭＳ 明朝" w:cs="ＭＳ 明朝"/>
                <w:kern w:val="0"/>
                <w:sz w:val="22"/>
              </w:rPr>
            </w:pPr>
            <w:r w:rsidRPr="00B27548">
              <w:rPr>
                <w:rFonts w:ascii="ＭＳ 明朝" w:hAnsi="ＭＳ 明朝" w:cs="ＭＳ 明朝" w:hint="eastAsia"/>
                <w:kern w:val="0"/>
                <w:sz w:val="22"/>
              </w:rPr>
              <w:t>上記以外の幼稚園</w:t>
            </w:r>
          </w:p>
        </w:tc>
        <w:tc>
          <w:tcPr>
            <w:tcW w:w="1276" w:type="dxa"/>
          </w:tcPr>
          <w:p w:rsidR="009D05A3" w:rsidRPr="00B27548" w:rsidRDefault="009D05A3" w:rsidP="008E684C">
            <w:pPr>
              <w:overflowPunct w:val="0"/>
              <w:snapToGrid w:val="0"/>
              <w:spacing w:line="240" w:lineRule="atLeast"/>
              <w:ind w:rightChars="-50" w:right="-108"/>
              <w:jc w:val="left"/>
              <w:textAlignment w:val="baseline"/>
              <w:rPr>
                <w:rFonts w:ascii="ＭＳ 明朝" w:hAnsi="ＭＳ 明朝" w:cs="ＭＳ 明朝"/>
                <w:kern w:val="0"/>
                <w:sz w:val="22"/>
              </w:rPr>
            </w:pPr>
            <w:r w:rsidRPr="00B27548">
              <w:rPr>
                <w:rFonts w:ascii="ＭＳ 明朝" w:hAnsi="ＭＳ 明朝" w:cs="ＭＳ 明朝" w:hint="eastAsia"/>
                <w:kern w:val="0"/>
                <w:sz w:val="22"/>
              </w:rPr>
              <w:t>１／３以内</w:t>
            </w:r>
          </w:p>
        </w:tc>
        <w:tc>
          <w:tcPr>
            <w:tcW w:w="1950" w:type="dxa"/>
            <w:vMerge/>
          </w:tcPr>
          <w:p w:rsidR="009D05A3" w:rsidRPr="00B27548" w:rsidRDefault="009D05A3" w:rsidP="008E684C">
            <w:pPr>
              <w:overflowPunct w:val="0"/>
              <w:snapToGrid w:val="0"/>
              <w:spacing w:line="240" w:lineRule="atLeast"/>
              <w:jc w:val="left"/>
              <w:textAlignment w:val="baseline"/>
              <w:rPr>
                <w:rFonts w:ascii="ＭＳ 明朝" w:hAnsi="ＭＳ 明朝" w:cs="ＭＳ 明朝"/>
                <w:kern w:val="0"/>
                <w:sz w:val="22"/>
              </w:rPr>
            </w:pPr>
          </w:p>
        </w:tc>
        <w:tc>
          <w:tcPr>
            <w:tcW w:w="2869" w:type="dxa"/>
            <w:vMerge/>
          </w:tcPr>
          <w:p w:rsidR="009D05A3" w:rsidRPr="00B27548" w:rsidRDefault="009D05A3" w:rsidP="008E684C">
            <w:pPr>
              <w:overflowPunct w:val="0"/>
              <w:snapToGrid w:val="0"/>
              <w:spacing w:line="240" w:lineRule="atLeast"/>
              <w:jc w:val="left"/>
              <w:textAlignment w:val="baseline"/>
              <w:rPr>
                <w:rFonts w:ascii="ＭＳ 明朝" w:hAnsi="ＭＳ 明朝" w:cs="ＭＳ 明朝"/>
                <w:kern w:val="0"/>
                <w:sz w:val="22"/>
              </w:rPr>
            </w:pPr>
          </w:p>
        </w:tc>
      </w:tr>
      <w:tr w:rsidR="00F67F0C" w:rsidRPr="00B27548" w:rsidTr="00F67F0C">
        <w:trPr>
          <w:trHeight w:val="4668"/>
        </w:trPr>
        <w:tc>
          <w:tcPr>
            <w:tcW w:w="1101" w:type="dxa"/>
          </w:tcPr>
          <w:p w:rsidR="00F67F0C" w:rsidRPr="007731C8" w:rsidRDefault="00F67F0C" w:rsidP="00F67F0C">
            <w:pPr>
              <w:overflowPunct w:val="0"/>
              <w:snapToGrid w:val="0"/>
              <w:spacing w:line="240" w:lineRule="atLeast"/>
              <w:ind w:rightChars="-50" w:right="-108"/>
              <w:jc w:val="left"/>
              <w:textAlignment w:val="baseline"/>
              <w:rPr>
                <w:rFonts w:ascii="ＭＳ 明朝" w:hAnsi="ＭＳ 明朝" w:cs="ＭＳ 明朝"/>
                <w:kern w:val="0"/>
                <w:sz w:val="22"/>
              </w:rPr>
            </w:pPr>
            <w:r w:rsidRPr="007731C8">
              <w:rPr>
                <w:rFonts w:ascii="ＭＳ 明朝" w:hAnsi="ＭＳ 明朝" w:cs="ＭＳ 明朝" w:hint="eastAsia"/>
                <w:kern w:val="0"/>
                <w:sz w:val="22"/>
              </w:rPr>
              <w:t>幼児教育の質の向上のためのICT化支援</w:t>
            </w:r>
          </w:p>
          <w:p w:rsidR="00F67F0C" w:rsidRPr="007731C8" w:rsidRDefault="00F67F0C" w:rsidP="00F67F0C">
            <w:pPr>
              <w:overflowPunct w:val="0"/>
              <w:snapToGrid w:val="0"/>
              <w:spacing w:line="240" w:lineRule="atLeast"/>
              <w:ind w:rightChars="-50" w:right="-108"/>
              <w:jc w:val="left"/>
              <w:textAlignment w:val="baseline"/>
              <w:rPr>
                <w:rFonts w:ascii="ＭＳ 明朝" w:hAnsi="ＭＳ 明朝" w:cs="ＭＳ 明朝"/>
                <w:kern w:val="0"/>
                <w:sz w:val="22"/>
              </w:rPr>
            </w:pPr>
          </w:p>
        </w:tc>
        <w:tc>
          <w:tcPr>
            <w:tcW w:w="1275" w:type="dxa"/>
            <w:vAlign w:val="center"/>
          </w:tcPr>
          <w:p w:rsidR="00F67F0C" w:rsidRPr="00B27548" w:rsidRDefault="00F67F0C" w:rsidP="00F67F0C">
            <w:pPr>
              <w:overflowPunct w:val="0"/>
              <w:snapToGrid w:val="0"/>
              <w:spacing w:line="240" w:lineRule="atLeast"/>
              <w:jc w:val="left"/>
              <w:textAlignment w:val="baseline"/>
              <w:rPr>
                <w:rFonts w:ascii="ＭＳ 明朝" w:hAnsi="ＭＳ 明朝" w:cs="ＭＳ 明朝"/>
                <w:kern w:val="0"/>
                <w:sz w:val="22"/>
              </w:rPr>
            </w:pPr>
            <w:r w:rsidRPr="007731C8">
              <w:rPr>
                <w:rFonts w:ascii="ＭＳ 明朝" w:hAnsi="ＭＳ 明朝" w:cs="ＭＳ 明朝" w:hint="eastAsia"/>
                <w:color w:val="000000"/>
                <w:kern w:val="0"/>
                <w:sz w:val="22"/>
              </w:rPr>
              <w:t>学校法人又は幼保連携型認定こども園を設置する社会福祉法人</w:t>
            </w:r>
          </w:p>
        </w:tc>
        <w:tc>
          <w:tcPr>
            <w:tcW w:w="1452" w:type="dxa"/>
            <w:vAlign w:val="center"/>
          </w:tcPr>
          <w:p w:rsidR="00F67F0C" w:rsidRPr="007731C8" w:rsidRDefault="00F67F0C" w:rsidP="00F67F0C">
            <w:pPr>
              <w:overflowPunct w:val="0"/>
              <w:snapToGrid w:val="0"/>
              <w:spacing w:line="240" w:lineRule="atLeast"/>
              <w:textAlignment w:val="baseline"/>
              <w:rPr>
                <w:rFonts w:ascii="ＭＳ 明朝" w:hAnsi="ＭＳ 明朝" w:cs="ＭＳ 明朝"/>
                <w:kern w:val="0"/>
                <w:sz w:val="22"/>
              </w:rPr>
            </w:pPr>
            <w:r w:rsidRPr="007731C8">
              <w:rPr>
                <w:rFonts w:ascii="ＭＳ 明朝" w:hAnsi="ＭＳ 明朝" w:cs="ＭＳ 明朝" w:hint="eastAsia"/>
                <w:kern w:val="0"/>
                <w:sz w:val="22"/>
              </w:rPr>
              <w:t>幼稚園型認定こども園を構成する幼稚園、幼保連携型認定こども園又は幼稚園</w:t>
            </w:r>
          </w:p>
        </w:tc>
        <w:tc>
          <w:tcPr>
            <w:tcW w:w="1276" w:type="dxa"/>
          </w:tcPr>
          <w:p w:rsidR="00F67F0C" w:rsidRPr="007731C8" w:rsidRDefault="00F67F0C" w:rsidP="00F67F0C">
            <w:pPr>
              <w:overflowPunct w:val="0"/>
              <w:snapToGrid w:val="0"/>
              <w:spacing w:line="240" w:lineRule="atLeast"/>
              <w:ind w:rightChars="-50" w:right="-108"/>
              <w:jc w:val="left"/>
              <w:textAlignment w:val="baseline"/>
              <w:rPr>
                <w:rFonts w:ascii="ＭＳ 明朝" w:hAnsi="ＭＳ 明朝" w:cs="ＭＳ 明朝"/>
                <w:kern w:val="0"/>
                <w:sz w:val="22"/>
              </w:rPr>
            </w:pPr>
            <w:r w:rsidRPr="007731C8">
              <w:rPr>
                <w:rFonts w:ascii="ＭＳ 明朝" w:hAnsi="ＭＳ 明朝" w:cs="ＭＳ 明朝" w:hint="eastAsia"/>
                <w:kern w:val="0"/>
                <w:sz w:val="22"/>
              </w:rPr>
              <w:t>１/２以内</w:t>
            </w:r>
          </w:p>
        </w:tc>
        <w:tc>
          <w:tcPr>
            <w:tcW w:w="1950" w:type="dxa"/>
          </w:tcPr>
          <w:p w:rsidR="00F67F0C" w:rsidRPr="0022064F" w:rsidRDefault="00F67F0C" w:rsidP="00F67F0C">
            <w:pPr>
              <w:overflowPunct w:val="0"/>
              <w:snapToGrid w:val="0"/>
              <w:spacing w:line="240" w:lineRule="atLeast"/>
              <w:ind w:rightChars="-50" w:right="-108" w:firstLineChars="50" w:firstLine="113"/>
              <w:jc w:val="left"/>
              <w:textAlignment w:val="baseline"/>
              <w:rPr>
                <w:rFonts w:ascii="ＭＳ 明朝" w:hAnsi="ＭＳ 明朝" w:cs="ＭＳ 明朝"/>
                <w:kern w:val="0"/>
                <w:sz w:val="22"/>
              </w:rPr>
            </w:pPr>
            <w:r w:rsidRPr="0022064F">
              <w:rPr>
                <w:rFonts w:ascii="ＭＳ 明朝" w:hAnsi="ＭＳ 明朝" w:cs="ＭＳ 明朝" w:hint="eastAsia"/>
                <w:kern w:val="0"/>
                <w:sz w:val="22"/>
              </w:rPr>
              <w:t>６学級以下</w:t>
            </w:r>
          </w:p>
          <w:p w:rsidR="00F67F0C" w:rsidRPr="0022064F" w:rsidRDefault="00F67F0C" w:rsidP="00F67F0C">
            <w:pPr>
              <w:overflowPunct w:val="0"/>
              <w:snapToGrid w:val="0"/>
              <w:spacing w:line="240" w:lineRule="atLeast"/>
              <w:ind w:rightChars="-50" w:right="-108" w:firstLineChars="50" w:firstLine="113"/>
              <w:jc w:val="left"/>
              <w:textAlignment w:val="baseline"/>
              <w:rPr>
                <w:rFonts w:ascii="ＭＳ 明朝" w:hAnsi="ＭＳ 明朝" w:cs="ＭＳ 明朝"/>
                <w:kern w:val="0"/>
                <w:sz w:val="22"/>
              </w:rPr>
            </w:pPr>
            <w:r w:rsidRPr="0022064F">
              <w:rPr>
                <w:rFonts w:ascii="ＭＳ 明朝" w:hAnsi="ＭＳ 明朝" w:cs="ＭＳ 明朝" w:hint="eastAsia"/>
                <w:kern w:val="0"/>
                <w:sz w:val="22"/>
              </w:rPr>
              <w:t>1,000千円</w:t>
            </w:r>
          </w:p>
          <w:p w:rsidR="00F67F0C" w:rsidRPr="0022064F" w:rsidRDefault="00F67F0C" w:rsidP="00F67F0C">
            <w:pPr>
              <w:overflowPunct w:val="0"/>
              <w:snapToGrid w:val="0"/>
              <w:spacing w:line="240" w:lineRule="atLeast"/>
              <w:ind w:rightChars="-50" w:right="-108" w:firstLineChars="50" w:firstLine="113"/>
              <w:jc w:val="left"/>
              <w:textAlignment w:val="baseline"/>
              <w:rPr>
                <w:rFonts w:ascii="ＭＳ 明朝" w:hAnsi="ＭＳ 明朝" w:cs="ＭＳ 明朝"/>
                <w:kern w:val="0"/>
                <w:sz w:val="22"/>
              </w:rPr>
            </w:pPr>
            <w:r w:rsidRPr="0022064F">
              <w:rPr>
                <w:rFonts w:ascii="ＭＳ 明朝" w:hAnsi="ＭＳ 明朝" w:cs="ＭＳ 明朝" w:hint="eastAsia"/>
                <w:kern w:val="0"/>
                <w:sz w:val="22"/>
              </w:rPr>
              <w:t>７学級以上</w:t>
            </w:r>
          </w:p>
          <w:p w:rsidR="00F67F0C" w:rsidRPr="0022064F" w:rsidRDefault="00F67F0C" w:rsidP="00F67F0C">
            <w:pPr>
              <w:overflowPunct w:val="0"/>
              <w:snapToGrid w:val="0"/>
              <w:spacing w:line="240" w:lineRule="atLeast"/>
              <w:ind w:rightChars="-50" w:right="-108" w:firstLineChars="50" w:firstLine="113"/>
              <w:jc w:val="left"/>
              <w:textAlignment w:val="baseline"/>
              <w:rPr>
                <w:rFonts w:ascii="ＭＳ 明朝" w:hAnsi="ＭＳ 明朝" w:cs="ＭＳ 明朝"/>
                <w:kern w:val="0"/>
                <w:sz w:val="22"/>
              </w:rPr>
            </w:pPr>
            <w:r w:rsidRPr="0022064F">
              <w:rPr>
                <w:rFonts w:ascii="ＭＳ 明朝" w:hAnsi="ＭＳ 明朝" w:cs="ＭＳ 明朝" w:hint="eastAsia"/>
                <w:kern w:val="0"/>
                <w:sz w:val="22"/>
              </w:rPr>
              <w:t>1,</w:t>
            </w:r>
            <w:r w:rsidRPr="0022064F">
              <w:rPr>
                <w:rFonts w:ascii="ＭＳ 明朝" w:hAnsi="ＭＳ 明朝" w:cs="ＭＳ 明朝"/>
                <w:kern w:val="0"/>
                <w:sz w:val="22"/>
              </w:rPr>
              <w:t>5</w:t>
            </w:r>
            <w:r w:rsidRPr="0022064F">
              <w:rPr>
                <w:rFonts w:ascii="ＭＳ 明朝" w:hAnsi="ＭＳ 明朝" w:cs="ＭＳ 明朝" w:hint="eastAsia"/>
                <w:kern w:val="0"/>
                <w:sz w:val="22"/>
              </w:rPr>
              <w:t>00千円</w:t>
            </w:r>
          </w:p>
          <w:p w:rsidR="00F67F0C" w:rsidRPr="0022064F" w:rsidRDefault="00F67F0C" w:rsidP="00F67F0C">
            <w:pPr>
              <w:overflowPunct w:val="0"/>
              <w:snapToGrid w:val="0"/>
              <w:spacing w:line="240" w:lineRule="atLeast"/>
              <w:ind w:leftChars="50" w:left="108"/>
              <w:jc w:val="left"/>
              <w:textAlignment w:val="baseline"/>
              <w:rPr>
                <w:rFonts w:ascii="ＭＳ 明朝" w:hAnsi="ＭＳ 明朝" w:cs="ＭＳ 明朝"/>
                <w:strike/>
                <w:kern w:val="0"/>
                <w:sz w:val="22"/>
              </w:rPr>
            </w:pPr>
          </w:p>
        </w:tc>
        <w:tc>
          <w:tcPr>
            <w:tcW w:w="2869" w:type="dxa"/>
          </w:tcPr>
          <w:p w:rsidR="00F67F0C" w:rsidRPr="0022064F" w:rsidRDefault="00F67F0C" w:rsidP="00136017">
            <w:pPr>
              <w:overflowPunct w:val="0"/>
              <w:spacing w:line="280" w:lineRule="exact"/>
              <w:jc w:val="left"/>
              <w:textAlignment w:val="baseline"/>
              <w:rPr>
                <w:rFonts w:ascii="ＭＳ 明朝" w:hAnsi="ＭＳ 明朝" w:cs="ＭＳ 明朝"/>
                <w:kern w:val="0"/>
                <w:sz w:val="22"/>
              </w:rPr>
            </w:pPr>
            <w:r w:rsidRPr="0022064F">
              <w:rPr>
                <w:rFonts w:ascii="ＭＳ 明朝" w:hAnsi="ＭＳ 明朝" w:cs="ＭＳ 明朝" w:hint="eastAsia"/>
                <w:kern w:val="0"/>
                <w:sz w:val="22"/>
              </w:rPr>
              <w:t xml:space="preserve">　幼稚園等における幼児教育の質の向上のため、日々の教育実践に関する記録の保存、指導案や指導要録の作成、教職員間での円滑な共有や保護者等への円滑な情報発信を図るためのシステム導入費、改修費、端末や備品等の購入費、リース料、保守費、端末設置や通信環境整備にかかる工事費、通信費等。</w:t>
            </w:r>
          </w:p>
        </w:tc>
      </w:tr>
    </w:tbl>
    <w:p w:rsidR="00136017" w:rsidRDefault="00091F49" w:rsidP="008F0964">
      <w:pPr>
        <w:overflowPunct w:val="0"/>
        <w:spacing w:line="280" w:lineRule="exact"/>
        <w:ind w:left="226" w:hangingChars="100" w:hanging="226"/>
        <w:jc w:val="left"/>
        <w:textAlignment w:val="baseline"/>
        <w:rPr>
          <w:rFonts w:ascii="ＭＳ 明朝" w:hAnsi="ＭＳ 明朝" w:cs="ＭＳ 明朝"/>
          <w:kern w:val="0"/>
          <w:sz w:val="22"/>
        </w:rPr>
      </w:pPr>
      <w:r w:rsidRPr="00B27548">
        <w:rPr>
          <w:rFonts w:ascii="ＭＳ 明朝" w:hAnsi="ＭＳ 明朝" w:cs="ＭＳ 明朝" w:hint="eastAsia"/>
          <w:kern w:val="0"/>
          <w:sz w:val="22"/>
        </w:rPr>
        <w:t xml:space="preserve">　</w:t>
      </w:r>
    </w:p>
    <w:p w:rsidR="005B21B9" w:rsidRDefault="005B21B9" w:rsidP="00136017">
      <w:pPr>
        <w:overflowPunct w:val="0"/>
        <w:spacing w:line="280" w:lineRule="exact"/>
        <w:ind w:leftChars="100" w:left="216"/>
        <w:jc w:val="left"/>
        <w:textAlignment w:val="baseline"/>
        <w:rPr>
          <w:rFonts w:ascii="ＭＳ 明朝" w:hAnsi="ＭＳ 明朝" w:cs="ＭＳ 明朝"/>
          <w:kern w:val="0"/>
          <w:sz w:val="22"/>
        </w:rPr>
      </w:pPr>
    </w:p>
    <w:p w:rsidR="00122AED" w:rsidRPr="00B27548" w:rsidRDefault="00A50433" w:rsidP="00136017">
      <w:pPr>
        <w:overflowPunct w:val="0"/>
        <w:spacing w:line="280" w:lineRule="exact"/>
        <w:ind w:leftChars="100" w:left="216"/>
        <w:jc w:val="left"/>
        <w:textAlignment w:val="baseline"/>
        <w:rPr>
          <w:rFonts w:ascii="ＭＳ 明朝" w:hAnsi="ＭＳ 明朝" w:cs="ＭＳ 明朝"/>
          <w:kern w:val="0"/>
          <w:sz w:val="22"/>
        </w:rPr>
      </w:pPr>
      <w:r w:rsidRPr="00B27548">
        <w:rPr>
          <w:rFonts w:ascii="ＭＳ 明朝" w:hAnsi="ＭＳ 明朝" w:cs="ＭＳ 明朝" w:hint="eastAsia"/>
          <w:kern w:val="0"/>
          <w:sz w:val="22"/>
        </w:rPr>
        <w:t>（注１）</w:t>
      </w:r>
      <w:r w:rsidR="00091F49" w:rsidRPr="00B27548">
        <w:rPr>
          <w:rFonts w:ascii="ＭＳ 明朝" w:hAnsi="ＭＳ 明朝" w:cs="ＭＳ 明朝" w:hint="eastAsia"/>
          <w:kern w:val="0"/>
          <w:sz w:val="22"/>
        </w:rPr>
        <w:t xml:space="preserve">　</w:t>
      </w:r>
      <w:r w:rsidR="00122AED" w:rsidRPr="00B27548">
        <w:rPr>
          <w:rFonts w:ascii="ＭＳ 明朝" w:hAnsi="ＭＳ 明朝" w:cs="ＭＳ 明朝" w:hint="eastAsia"/>
          <w:kern w:val="0"/>
          <w:sz w:val="22"/>
        </w:rPr>
        <w:t>翌年度から幼保連携型認定こども園又は幼稚園型認定こども園に移行する幼稚園</w:t>
      </w:r>
    </w:p>
    <w:p w:rsidR="00A50433" w:rsidRPr="00B27548" w:rsidRDefault="00122AED" w:rsidP="008F0964">
      <w:pPr>
        <w:overflowPunct w:val="0"/>
        <w:spacing w:line="280" w:lineRule="exact"/>
        <w:ind w:left="226" w:hangingChars="100" w:hanging="226"/>
        <w:jc w:val="left"/>
        <w:textAlignment w:val="baseline"/>
        <w:rPr>
          <w:rFonts w:ascii="ＭＳ 明朝" w:hAnsi="ＭＳ 明朝" w:cs="ＭＳ 明朝"/>
          <w:kern w:val="0"/>
          <w:sz w:val="22"/>
        </w:rPr>
      </w:pPr>
      <w:r w:rsidRPr="00B27548">
        <w:rPr>
          <w:rFonts w:ascii="ＭＳ 明朝" w:hAnsi="ＭＳ 明朝" w:cs="ＭＳ 明朝" w:hint="eastAsia"/>
          <w:kern w:val="0"/>
          <w:sz w:val="22"/>
        </w:rPr>
        <w:t xml:space="preserve">　　　　　を含む。</w:t>
      </w:r>
    </w:p>
    <w:p w:rsidR="00040403" w:rsidRPr="00136017" w:rsidRDefault="00136017" w:rsidP="008F0964">
      <w:pPr>
        <w:overflowPunct w:val="0"/>
        <w:spacing w:line="280" w:lineRule="exact"/>
        <w:ind w:leftChars="100" w:left="1120" w:hangingChars="400" w:hanging="904"/>
        <w:jc w:val="left"/>
        <w:textAlignment w:val="baseline"/>
        <w:rPr>
          <w:rFonts w:ascii="ＭＳ 明朝" w:hAnsi="ＭＳ 明朝" w:cs="ＭＳ 明朝"/>
          <w:kern w:val="0"/>
          <w:sz w:val="22"/>
        </w:rPr>
      </w:pPr>
      <w:r>
        <w:rPr>
          <w:rFonts w:ascii="ＭＳ 明朝" w:hAnsi="ＭＳ 明朝" w:cs="ＭＳ 明朝" w:hint="eastAsia"/>
          <w:kern w:val="0"/>
          <w:sz w:val="22"/>
        </w:rPr>
        <w:t>（注</w:t>
      </w:r>
      <w:r>
        <w:rPr>
          <w:rFonts w:ascii="ＭＳ 明朝" w:hAnsi="ＭＳ 明朝" w:cs="ＭＳ 明朝"/>
          <w:kern w:val="0"/>
          <w:sz w:val="22"/>
        </w:rPr>
        <w:t>２</w:t>
      </w:r>
      <w:r w:rsidR="00FC56B9" w:rsidRPr="00B27548">
        <w:rPr>
          <w:rFonts w:ascii="ＭＳ 明朝" w:hAnsi="ＭＳ 明朝" w:cs="ＭＳ 明朝" w:hint="eastAsia"/>
          <w:kern w:val="0"/>
          <w:sz w:val="22"/>
        </w:rPr>
        <w:t xml:space="preserve">）　</w:t>
      </w:r>
      <w:r w:rsidR="00040403" w:rsidRPr="00B27548">
        <w:rPr>
          <w:rFonts w:ascii="ＭＳ 明朝" w:hAnsi="ＭＳ 明朝" w:cs="ＭＳ 明朝" w:hint="eastAsia"/>
          <w:kern w:val="0"/>
          <w:sz w:val="22"/>
        </w:rPr>
        <w:t>以下の事業については、補助対象期間を各項に掲げ</w:t>
      </w:r>
      <w:r w:rsidR="00040403" w:rsidRPr="00136017">
        <w:rPr>
          <w:rFonts w:ascii="ＭＳ 明朝" w:hAnsi="ＭＳ 明朝" w:cs="ＭＳ 明朝" w:hint="eastAsia"/>
          <w:kern w:val="0"/>
          <w:sz w:val="22"/>
        </w:rPr>
        <w:t>る期間とする。</w:t>
      </w:r>
      <w:r w:rsidR="008D6AC8">
        <w:rPr>
          <w:rFonts w:ascii="ＭＳ 明朝" w:hAnsi="ＭＳ 明朝" w:cs="ＭＳ 明朝" w:hint="eastAsia"/>
          <w:kern w:val="0"/>
          <w:sz w:val="22"/>
        </w:rPr>
        <w:t>ただし、別途知事が通知する場合にはその期間とする。</w:t>
      </w:r>
    </w:p>
    <w:p w:rsidR="0022064F" w:rsidRPr="00136017" w:rsidRDefault="0022064F" w:rsidP="006E031A">
      <w:pPr>
        <w:overflowPunct w:val="0"/>
        <w:spacing w:line="280" w:lineRule="exact"/>
        <w:jc w:val="left"/>
        <w:textAlignment w:val="baseline"/>
        <w:rPr>
          <w:rFonts w:ascii="ＭＳ 明朝" w:hAnsi="ＭＳ 明朝" w:cs="ＭＳ 明朝"/>
          <w:kern w:val="0"/>
          <w:sz w:val="22"/>
        </w:rPr>
      </w:pPr>
      <w:r w:rsidRPr="00136017">
        <w:rPr>
          <w:rFonts w:ascii="ＭＳ 明朝" w:hAnsi="ＭＳ 明朝" w:cs="ＭＳ 明朝"/>
          <w:kern w:val="0"/>
          <w:sz w:val="22"/>
        </w:rPr>
        <w:t xml:space="preserve">　　　　　・遊具等整備事業</w:t>
      </w:r>
    </w:p>
    <w:p w:rsidR="00136017" w:rsidRPr="00136017" w:rsidRDefault="00136017" w:rsidP="00136017">
      <w:pPr>
        <w:overflowPunct w:val="0"/>
        <w:spacing w:line="280" w:lineRule="exact"/>
        <w:jc w:val="left"/>
        <w:textAlignment w:val="baseline"/>
        <w:rPr>
          <w:rFonts w:ascii="ＭＳ 明朝" w:hAnsi="ＭＳ 明朝" w:cs="ＭＳ 明朝"/>
          <w:kern w:val="0"/>
          <w:sz w:val="22"/>
        </w:rPr>
      </w:pPr>
      <w:r w:rsidRPr="00136017">
        <w:rPr>
          <w:rFonts w:ascii="ＭＳ 明朝" w:hAnsi="ＭＳ 明朝" w:cs="ＭＳ 明朝"/>
          <w:kern w:val="0"/>
          <w:sz w:val="22"/>
        </w:rPr>
        <w:t xml:space="preserve">　　　　　　　　令和</w:t>
      </w:r>
      <w:r w:rsidR="008D6AC8">
        <w:rPr>
          <w:rFonts w:ascii="ＭＳ 明朝" w:hAnsi="ＭＳ 明朝" w:cs="ＭＳ 明朝"/>
          <w:kern w:val="0"/>
          <w:sz w:val="22"/>
        </w:rPr>
        <w:t>７年４月１日から令和８</w:t>
      </w:r>
      <w:r w:rsidRPr="00136017">
        <w:rPr>
          <w:rFonts w:ascii="ＭＳ 明朝" w:hAnsi="ＭＳ 明朝" w:cs="ＭＳ 明朝"/>
          <w:kern w:val="0"/>
          <w:sz w:val="22"/>
        </w:rPr>
        <w:t>年３月３１日</w:t>
      </w:r>
    </w:p>
    <w:p w:rsidR="0022064F" w:rsidRPr="00136017" w:rsidRDefault="0022064F" w:rsidP="006E031A">
      <w:pPr>
        <w:overflowPunct w:val="0"/>
        <w:spacing w:line="280" w:lineRule="exact"/>
        <w:jc w:val="left"/>
        <w:textAlignment w:val="baseline"/>
        <w:rPr>
          <w:rFonts w:ascii="ＭＳ 明朝" w:hAnsi="ＭＳ 明朝" w:cs="ＭＳ 明朝"/>
          <w:kern w:val="0"/>
          <w:sz w:val="22"/>
        </w:rPr>
      </w:pPr>
      <w:r w:rsidRPr="00136017">
        <w:rPr>
          <w:rFonts w:ascii="ＭＳ 明朝" w:hAnsi="ＭＳ 明朝" w:cs="ＭＳ 明朝"/>
          <w:kern w:val="0"/>
          <w:sz w:val="22"/>
        </w:rPr>
        <w:t xml:space="preserve">　　　　　・幼児教育の質の向上のためのICT化事業</w:t>
      </w:r>
    </w:p>
    <w:p w:rsidR="00955791" w:rsidRDefault="00136017" w:rsidP="008D6AC8">
      <w:pPr>
        <w:overflowPunct w:val="0"/>
        <w:spacing w:line="280" w:lineRule="exact"/>
        <w:jc w:val="left"/>
        <w:textAlignment w:val="baseline"/>
        <w:rPr>
          <w:rFonts w:ascii="ＭＳ 明朝" w:hAnsi="ＭＳ 明朝" w:cs="ＭＳ 明朝"/>
          <w:kern w:val="0"/>
          <w:sz w:val="22"/>
        </w:rPr>
      </w:pPr>
      <w:r w:rsidRPr="00136017">
        <w:rPr>
          <w:rFonts w:ascii="ＭＳ 明朝" w:hAnsi="ＭＳ 明朝" w:cs="ＭＳ 明朝"/>
          <w:kern w:val="0"/>
          <w:sz w:val="22"/>
        </w:rPr>
        <w:t xml:space="preserve">　　　　　　　　令和</w:t>
      </w:r>
      <w:r w:rsidR="008D6AC8">
        <w:rPr>
          <w:rFonts w:ascii="ＭＳ 明朝" w:hAnsi="ＭＳ 明朝" w:cs="ＭＳ 明朝"/>
          <w:kern w:val="0"/>
          <w:sz w:val="22"/>
        </w:rPr>
        <w:t>７</w:t>
      </w:r>
      <w:r w:rsidRPr="00136017">
        <w:rPr>
          <w:rFonts w:ascii="ＭＳ 明朝" w:hAnsi="ＭＳ 明朝" w:cs="ＭＳ 明朝"/>
          <w:kern w:val="0"/>
          <w:sz w:val="22"/>
        </w:rPr>
        <w:t>年４月１日から令和</w:t>
      </w:r>
      <w:r w:rsidR="008D6AC8">
        <w:rPr>
          <w:rFonts w:ascii="ＭＳ 明朝" w:hAnsi="ＭＳ 明朝" w:cs="ＭＳ 明朝"/>
          <w:kern w:val="0"/>
          <w:sz w:val="22"/>
        </w:rPr>
        <w:t>８</w:t>
      </w:r>
      <w:r w:rsidRPr="00136017">
        <w:rPr>
          <w:rFonts w:ascii="ＭＳ 明朝" w:hAnsi="ＭＳ 明朝" w:cs="ＭＳ 明朝"/>
          <w:kern w:val="0"/>
          <w:sz w:val="22"/>
        </w:rPr>
        <w:t>年３</w:t>
      </w:r>
      <w:r>
        <w:rPr>
          <w:rFonts w:ascii="ＭＳ 明朝" w:hAnsi="ＭＳ 明朝" w:cs="ＭＳ 明朝"/>
          <w:kern w:val="0"/>
          <w:sz w:val="22"/>
        </w:rPr>
        <w:t>月３１日</w:t>
      </w:r>
    </w:p>
    <w:p w:rsidR="00E920E1" w:rsidRPr="00B27548" w:rsidRDefault="00E920E1" w:rsidP="008D6AC8">
      <w:pPr>
        <w:overflowPunct w:val="0"/>
        <w:spacing w:line="280" w:lineRule="exact"/>
        <w:jc w:val="left"/>
        <w:textAlignment w:val="baseline"/>
        <w:rPr>
          <w:rFonts w:ascii="ＭＳ 明朝" w:hAnsi="ＭＳ 明朝" w:cs="ＭＳ 明朝"/>
          <w:kern w:val="0"/>
          <w:sz w:val="22"/>
        </w:rPr>
      </w:pPr>
    </w:p>
    <w:sectPr w:rsidR="00E920E1" w:rsidRPr="00B27548" w:rsidSect="00A9734A">
      <w:footerReference w:type="default" r:id="rId8"/>
      <w:pgSz w:w="11906" w:h="16838" w:code="9"/>
      <w:pgMar w:top="964" w:right="1134" w:bottom="851" w:left="1134" w:header="720" w:footer="624" w:gutter="0"/>
      <w:pgNumType w:start="1"/>
      <w:cols w:space="720"/>
      <w:noEndnote/>
      <w:docGrid w:type="linesAndChars" w:linePitch="35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97" w:rsidRDefault="00867997" w:rsidP="0096027C">
      <w:r>
        <w:separator/>
      </w:r>
    </w:p>
  </w:endnote>
  <w:endnote w:type="continuationSeparator" w:id="0">
    <w:p w:rsidR="00867997" w:rsidRDefault="00867997" w:rsidP="0096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286302"/>
      <w:docPartObj>
        <w:docPartGallery w:val="Page Numbers (Bottom of Page)"/>
        <w:docPartUnique/>
      </w:docPartObj>
    </w:sdtPr>
    <w:sdtEndPr/>
    <w:sdtContent>
      <w:p w:rsidR="00E67CCF" w:rsidRDefault="00E67CCF" w:rsidP="00E67CCF">
        <w:pPr>
          <w:pStyle w:val="a5"/>
          <w:jc w:val="center"/>
        </w:pPr>
        <w:r>
          <w:fldChar w:fldCharType="begin"/>
        </w:r>
        <w:r>
          <w:instrText>PAGE   \* MERGEFORMAT</w:instrText>
        </w:r>
        <w:r>
          <w:fldChar w:fldCharType="separate"/>
        </w:r>
        <w:r w:rsidR="002F4329" w:rsidRPr="002F4329">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97" w:rsidRDefault="00867997" w:rsidP="0096027C">
      <w:r>
        <w:separator/>
      </w:r>
    </w:p>
  </w:footnote>
  <w:footnote w:type="continuationSeparator" w:id="0">
    <w:p w:rsidR="00867997" w:rsidRDefault="00867997" w:rsidP="00960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9B5"/>
    <w:multiLevelType w:val="hybridMultilevel"/>
    <w:tmpl w:val="60064570"/>
    <w:lvl w:ilvl="0" w:tplc="F5F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F7CA6"/>
    <w:multiLevelType w:val="hybridMultilevel"/>
    <w:tmpl w:val="98741CA2"/>
    <w:lvl w:ilvl="0" w:tplc="9E9A1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F9D"/>
    <w:multiLevelType w:val="hybridMultilevel"/>
    <w:tmpl w:val="3A2E4CBA"/>
    <w:lvl w:ilvl="0" w:tplc="63F2B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D22E6"/>
    <w:multiLevelType w:val="hybridMultilevel"/>
    <w:tmpl w:val="F9C0EC8C"/>
    <w:lvl w:ilvl="0" w:tplc="FD543F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05B87"/>
    <w:multiLevelType w:val="hybridMultilevel"/>
    <w:tmpl w:val="93406E86"/>
    <w:lvl w:ilvl="0" w:tplc="7242E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C7709"/>
    <w:multiLevelType w:val="hybridMultilevel"/>
    <w:tmpl w:val="7FBCB2E6"/>
    <w:lvl w:ilvl="0" w:tplc="5EB6EA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F69D5"/>
    <w:multiLevelType w:val="hybridMultilevel"/>
    <w:tmpl w:val="5FD27A54"/>
    <w:lvl w:ilvl="0" w:tplc="FCC0E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6238D"/>
    <w:multiLevelType w:val="hybridMultilevel"/>
    <w:tmpl w:val="83143D64"/>
    <w:lvl w:ilvl="0" w:tplc="19009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6D4B0A"/>
    <w:multiLevelType w:val="hybridMultilevel"/>
    <w:tmpl w:val="5A4C8170"/>
    <w:lvl w:ilvl="0" w:tplc="295AB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7"/>
  </w:num>
  <w:num w:numId="4">
    <w:abstractNumId w:val="6"/>
  </w:num>
  <w:num w:numId="5">
    <w:abstractNumId w:val="0"/>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8"/>
  <w:drawingGridVerticalSpacing w:val="35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C7"/>
    <w:rsid w:val="00006BBC"/>
    <w:rsid w:val="00015EEB"/>
    <w:rsid w:val="00016288"/>
    <w:rsid w:val="00035D89"/>
    <w:rsid w:val="00040403"/>
    <w:rsid w:val="00041AA5"/>
    <w:rsid w:val="000431E0"/>
    <w:rsid w:val="00045DF2"/>
    <w:rsid w:val="0005625D"/>
    <w:rsid w:val="000624CE"/>
    <w:rsid w:val="00064C09"/>
    <w:rsid w:val="00074C5B"/>
    <w:rsid w:val="000866D2"/>
    <w:rsid w:val="00091F49"/>
    <w:rsid w:val="000A06FD"/>
    <w:rsid w:val="000B3922"/>
    <w:rsid w:val="000B55A0"/>
    <w:rsid w:val="000B669B"/>
    <w:rsid w:val="000C4F7D"/>
    <w:rsid w:val="000F5B12"/>
    <w:rsid w:val="0010355B"/>
    <w:rsid w:val="00104684"/>
    <w:rsid w:val="0010693F"/>
    <w:rsid w:val="00106A7A"/>
    <w:rsid w:val="0011259E"/>
    <w:rsid w:val="001137EA"/>
    <w:rsid w:val="001160E1"/>
    <w:rsid w:val="001227AA"/>
    <w:rsid w:val="00122AED"/>
    <w:rsid w:val="00125AF3"/>
    <w:rsid w:val="00136017"/>
    <w:rsid w:val="001405F9"/>
    <w:rsid w:val="001467E5"/>
    <w:rsid w:val="001532BF"/>
    <w:rsid w:val="001613AB"/>
    <w:rsid w:val="001623B5"/>
    <w:rsid w:val="00164C10"/>
    <w:rsid w:val="00165AA0"/>
    <w:rsid w:val="00172CBE"/>
    <w:rsid w:val="00172DCC"/>
    <w:rsid w:val="00183FA4"/>
    <w:rsid w:val="001860B2"/>
    <w:rsid w:val="0019712E"/>
    <w:rsid w:val="001A24E7"/>
    <w:rsid w:val="001A5A2A"/>
    <w:rsid w:val="001B1CE5"/>
    <w:rsid w:val="001B2D88"/>
    <w:rsid w:val="001B42B7"/>
    <w:rsid w:val="001C14A7"/>
    <w:rsid w:val="001C24E7"/>
    <w:rsid w:val="001C314D"/>
    <w:rsid w:val="001C507D"/>
    <w:rsid w:val="001E27F3"/>
    <w:rsid w:val="001E3480"/>
    <w:rsid w:val="001E4CD0"/>
    <w:rsid w:val="001E74C5"/>
    <w:rsid w:val="001E768E"/>
    <w:rsid w:val="001F241E"/>
    <w:rsid w:val="00207B0B"/>
    <w:rsid w:val="0022064F"/>
    <w:rsid w:val="002254A8"/>
    <w:rsid w:val="00230C46"/>
    <w:rsid w:val="0023198D"/>
    <w:rsid w:val="00237A6D"/>
    <w:rsid w:val="002434B7"/>
    <w:rsid w:val="00245393"/>
    <w:rsid w:val="002526E0"/>
    <w:rsid w:val="0025412E"/>
    <w:rsid w:val="002647FA"/>
    <w:rsid w:val="002764B5"/>
    <w:rsid w:val="0028290B"/>
    <w:rsid w:val="00282F28"/>
    <w:rsid w:val="0028311D"/>
    <w:rsid w:val="00292ED5"/>
    <w:rsid w:val="00295571"/>
    <w:rsid w:val="0029723A"/>
    <w:rsid w:val="002A733E"/>
    <w:rsid w:val="002B2861"/>
    <w:rsid w:val="002C0D83"/>
    <w:rsid w:val="002C230B"/>
    <w:rsid w:val="002D5152"/>
    <w:rsid w:val="002D5AB5"/>
    <w:rsid w:val="002E1E07"/>
    <w:rsid w:val="002E6C49"/>
    <w:rsid w:val="002F1C79"/>
    <w:rsid w:val="002F4329"/>
    <w:rsid w:val="002F6BBE"/>
    <w:rsid w:val="002F77EB"/>
    <w:rsid w:val="00303697"/>
    <w:rsid w:val="00303CFD"/>
    <w:rsid w:val="003043D4"/>
    <w:rsid w:val="00315900"/>
    <w:rsid w:val="00334A8A"/>
    <w:rsid w:val="00344128"/>
    <w:rsid w:val="0034770D"/>
    <w:rsid w:val="003536A0"/>
    <w:rsid w:val="0037153F"/>
    <w:rsid w:val="00373D62"/>
    <w:rsid w:val="00375D17"/>
    <w:rsid w:val="003779C3"/>
    <w:rsid w:val="00382ADA"/>
    <w:rsid w:val="00384FD7"/>
    <w:rsid w:val="00393B63"/>
    <w:rsid w:val="00396703"/>
    <w:rsid w:val="003A4C30"/>
    <w:rsid w:val="003C4F48"/>
    <w:rsid w:val="003C5E81"/>
    <w:rsid w:val="003D2F37"/>
    <w:rsid w:val="003D4858"/>
    <w:rsid w:val="003D6AF3"/>
    <w:rsid w:val="003D6C10"/>
    <w:rsid w:val="003E0303"/>
    <w:rsid w:val="003E551E"/>
    <w:rsid w:val="003E5523"/>
    <w:rsid w:val="003E6336"/>
    <w:rsid w:val="003F6F13"/>
    <w:rsid w:val="00400919"/>
    <w:rsid w:val="00401355"/>
    <w:rsid w:val="004019F5"/>
    <w:rsid w:val="00403A77"/>
    <w:rsid w:val="0041340B"/>
    <w:rsid w:val="00422275"/>
    <w:rsid w:val="00425F14"/>
    <w:rsid w:val="00434333"/>
    <w:rsid w:val="004350EE"/>
    <w:rsid w:val="004406DE"/>
    <w:rsid w:val="00440908"/>
    <w:rsid w:val="004571E2"/>
    <w:rsid w:val="00461BBA"/>
    <w:rsid w:val="00463EC4"/>
    <w:rsid w:val="004678B6"/>
    <w:rsid w:val="00484C85"/>
    <w:rsid w:val="0048774D"/>
    <w:rsid w:val="004A0DEB"/>
    <w:rsid w:val="004B0124"/>
    <w:rsid w:val="004B31E1"/>
    <w:rsid w:val="004B5E2B"/>
    <w:rsid w:val="004C6451"/>
    <w:rsid w:val="004D234C"/>
    <w:rsid w:val="004D30AA"/>
    <w:rsid w:val="004E5144"/>
    <w:rsid w:val="004E6306"/>
    <w:rsid w:val="004F29FB"/>
    <w:rsid w:val="004F48DB"/>
    <w:rsid w:val="004F6096"/>
    <w:rsid w:val="00500505"/>
    <w:rsid w:val="00520BC3"/>
    <w:rsid w:val="00523BDF"/>
    <w:rsid w:val="00537C41"/>
    <w:rsid w:val="00540191"/>
    <w:rsid w:val="005407EE"/>
    <w:rsid w:val="00544055"/>
    <w:rsid w:val="005458AE"/>
    <w:rsid w:val="005546A1"/>
    <w:rsid w:val="00562294"/>
    <w:rsid w:val="005735C0"/>
    <w:rsid w:val="00584096"/>
    <w:rsid w:val="0058790E"/>
    <w:rsid w:val="00587FB9"/>
    <w:rsid w:val="00593C5A"/>
    <w:rsid w:val="00593F41"/>
    <w:rsid w:val="005A0EF4"/>
    <w:rsid w:val="005A43D8"/>
    <w:rsid w:val="005B21B9"/>
    <w:rsid w:val="005B25AE"/>
    <w:rsid w:val="005B569F"/>
    <w:rsid w:val="005C42AC"/>
    <w:rsid w:val="005C4A07"/>
    <w:rsid w:val="005C4D80"/>
    <w:rsid w:val="005C5162"/>
    <w:rsid w:val="005C6B2B"/>
    <w:rsid w:val="005F23D1"/>
    <w:rsid w:val="005F3BA3"/>
    <w:rsid w:val="005F61B5"/>
    <w:rsid w:val="00606615"/>
    <w:rsid w:val="00610E1E"/>
    <w:rsid w:val="006277CE"/>
    <w:rsid w:val="00627D7D"/>
    <w:rsid w:val="00630032"/>
    <w:rsid w:val="00637D49"/>
    <w:rsid w:val="00654853"/>
    <w:rsid w:val="0065525A"/>
    <w:rsid w:val="00657047"/>
    <w:rsid w:val="00657CD3"/>
    <w:rsid w:val="00660423"/>
    <w:rsid w:val="00661D9A"/>
    <w:rsid w:val="0066581F"/>
    <w:rsid w:val="0066619F"/>
    <w:rsid w:val="00667A6C"/>
    <w:rsid w:val="0067595E"/>
    <w:rsid w:val="00677CEC"/>
    <w:rsid w:val="00684ACD"/>
    <w:rsid w:val="00691EB3"/>
    <w:rsid w:val="00694C99"/>
    <w:rsid w:val="006A2BD2"/>
    <w:rsid w:val="006A304E"/>
    <w:rsid w:val="006A7DF3"/>
    <w:rsid w:val="006B3593"/>
    <w:rsid w:val="006B3AEF"/>
    <w:rsid w:val="006B4BD2"/>
    <w:rsid w:val="006C0CB2"/>
    <w:rsid w:val="006C45A1"/>
    <w:rsid w:val="006D2172"/>
    <w:rsid w:val="006D3FA3"/>
    <w:rsid w:val="006D450B"/>
    <w:rsid w:val="006D5062"/>
    <w:rsid w:val="006D647D"/>
    <w:rsid w:val="006E031A"/>
    <w:rsid w:val="006E65DD"/>
    <w:rsid w:val="006F0E48"/>
    <w:rsid w:val="006F18DA"/>
    <w:rsid w:val="006F3339"/>
    <w:rsid w:val="006F3F71"/>
    <w:rsid w:val="006F57EB"/>
    <w:rsid w:val="007140AF"/>
    <w:rsid w:val="00721FE4"/>
    <w:rsid w:val="00722899"/>
    <w:rsid w:val="007275D0"/>
    <w:rsid w:val="00727AD2"/>
    <w:rsid w:val="0073128C"/>
    <w:rsid w:val="00734A03"/>
    <w:rsid w:val="00735F7A"/>
    <w:rsid w:val="00742538"/>
    <w:rsid w:val="0075304B"/>
    <w:rsid w:val="00753630"/>
    <w:rsid w:val="007575D1"/>
    <w:rsid w:val="00757957"/>
    <w:rsid w:val="00777672"/>
    <w:rsid w:val="007777A3"/>
    <w:rsid w:val="00784903"/>
    <w:rsid w:val="00791A7D"/>
    <w:rsid w:val="007A03BB"/>
    <w:rsid w:val="007A42AB"/>
    <w:rsid w:val="007A7185"/>
    <w:rsid w:val="007A7FAC"/>
    <w:rsid w:val="007B556B"/>
    <w:rsid w:val="007C1EDF"/>
    <w:rsid w:val="007D6173"/>
    <w:rsid w:val="007D639D"/>
    <w:rsid w:val="007E0C3F"/>
    <w:rsid w:val="007F7098"/>
    <w:rsid w:val="00800915"/>
    <w:rsid w:val="008041C8"/>
    <w:rsid w:val="00805807"/>
    <w:rsid w:val="0081386F"/>
    <w:rsid w:val="00815230"/>
    <w:rsid w:val="00815A0B"/>
    <w:rsid w:val="00816093"/>
    <w:rsid w:val="00826417"/>
    <w:rsid w:val="00851EC9"/>
    <w:rsid w:val="008622DF"/>
    <w:rsid w:val="00867997"/>
    <w:rsid w:val="0087090A"/>
    <w:rsid w:val="00872C88"/>
    <w:rsid w:val="00876B2B"/>
    <w:rsid w:val="008839F3"/>
    <w:rsid w:val="00884D77"/>
    <w:rsid w:val="00891A63"/>
    <w:rsid w:val="008930A6"/>
    <w:rsid w:val="00895F9E"/>
    <w:rsid w:val="008979FF"/>
    <w:rsid w:val="00897CE1"/>
    <w:rsid w:val="008A0A02"/>
    <w:rsid w:val="008A3657"/>
    <w:rsid w:val="008A3E4D"/>
    <w:rsid w:val="008A4348"/>
    <w:rsid w:val="008C0830"/>
    <w:rsid w:val="008C7131"/>
    <w:rsid w:val="008D4B79"/>
    <w:rsid w:val="008D6AC8"/>
    <w:rsid w:val="008D7676"/>
    <w:rsid w:val="008E1D88"/>
    <w:rsid w:val="008E298B"/>
    <w:rsid w:val="008E2CD4"/>
    <w:rsid w:val="008E39E3"/>
    <w:rsid w:val="008E6363"/>
    <w:rsid w:val="008E684C"/>
    <w:rsid w:val="008F0563"/>
    <w:rsid w:val="008F0964"/>
    <w:rsid w:val="008F767E"/>
    <w:rsid w:val="008F7B20"/>
    <w:rsid w:val="0090137E"/>
    <w:rsid w:val="00902A96"/>
    <w:rsid w:val="009039A0"/>
    <w:rsid w:val="0090524D"/>
    <w:rsid w:val="00905669"/>
    <w:rsid w:val="009104E0"/>
    <w:rsid w:val="0091205E"/>
    <w:rsid w:val="00912FCA"/>
    <w:rsid w:val="009146E5"/>
    <w:rsid w:val="00915723"/>
    <w:rsid w:val="00936A61"/>
    <w:rsid w:val="009402D8"/>
    <w:rsid w:val="00940D15"/>
    <w:rsid w:val="00942F63"/>
    <w:rsid w:val="00943774"/>
    <w:rsid w:val="00943EBA"/>
    <w:rsid w:val="00944240"/>
    <w:rsid w:val="00947B20"/>
    <w:rsid w:val="00953A7A"/>
    <w:rsid w:val="00955791"/>
    <w:rsid w:val="0096027C"/>
    <w:rsid w:val="00960FE2"/>
    <w:rsid w:val="00961293"/>
    <w:rsid w:val="009614A2"/>
    <w:rsid w:val="00961CA1"/>
    <w:rsid w:val="0096547C"/>
    <w:rsid w:val="00967AC6"/>
    <w:rsid w:val="00976F75"/>
    <w:rsid w:val="009806A0"/>
    <w:rsid w:val="00983E1B"/>
    <w:rsid w:val="00985CAE"/>
    <w:rsid w:val="009918FC"/>
    <w:rsid w:val="00994B88"/>
    <w:rsid w:val="009A7D6B"/>
    <w:rsid w:val="009B0E53"/>
    <w:rsid w:val="009B59E1"/>
    <w:rsid w:val="009B5E3B"/>
    <w:rsid w:val="009B6CA8"/>
    <w:rsid w:val="009C0874"/>
    <w:rsid w:val="009C1C5C"/>
    <w:rsid w:val="009D05A3"/>
    <w:rsid w:val="009E2E90"/>
    <w:rsid w:val="009E4107"/>
    <w:rsid w:val="009F427E"/>
    <w:rsid w:val="009F5F70"/>
    <w:rsid w:val="00A00D16"/>
    <w:rsid w:val="00A00F05"/>
    <w:rsid w:val="00A01502"/>
    <w:rsid w:val="00A02198"/>
    <w:rsid w:val="00A03B7E"/>
    <w:rsid w:val="00A03CE5"/>
    <w:rsid w:val="00A10872"/>
    <w:rsid w:val="00A26B87"/>
    <w:rsid w:val="00A306E2"/>
    <w:rsid w:val="00A3393A"/>
    <w:rsid w:val="00A408C9"/>
    <w:rsid w:val="00A41C57"/>
    <w:rsid w:val="00A43CE0"/>
    <w:rsid w:val="00A50433"/>
    <w:rsid w:val="00A5514B"/>
    <w:rsid w:val="00A57309"/>
    <w:rsid w:val="00A60011"/>
    <w:rsid w:val="00A71919"/>
    <w:rsid w:val="00A76407"/>
    <w:rsid w:val="00A80D9A"/>
    <w:rsid w:val="00A923AF"/>
    <w:rsid w:val="00A923F9"/>
    <w:rsid w:val="00A93F3C"/>
    <w:rsid w:val="00A96A03"/>
    <w:rsid w:val="00A9734A"/>
    <w:rsid w:val="00AA1CC7"/>
    <w:rsid w:val="00AA37A3"/>
    <w:rsid w:val="00AB4A10"/>
    <w:rsid w:val="00AB6CA8"/>
    <w:rsid w:val="00AE1598"/>
    <w:rsid w:val="00AE1B91"/>
    <w:rsid w:val="00AE7C95"/>
    <w:rsid w:val="00AF313B"/>
    <w:rsid w:val="00AF4C38"/>
    <w:rsid w:val="00AF5B9F"/>
    <w:rsid w:val="00B11DB2"/>
    <w:rsid w:val="00B1326B"/>
    <w:rsid w:val="00B16B83"/>
    <w:rsid w:val="00B16DCB"/>
    <w:rsid w:val="00B2055F"/>
    <w:rsid w:val="00B27548"/>
    <w:rsid w:val="00B4050A"/>
    <w:rsid w:val="00B470B8"/>
    <w:rsid w:val="00B50484"/>
    <w:rsid w:val="00B514BD"/>
    <w:rsid w:val="00B537F2"/>
    <w:rsid w:val="00B6287A"/>
    <w:rsid w:val="00B62A1E"/>
    <w:rsid w:val="00B63B21"/>
    <w:rsid w:val="00B72810"/>
    <w:rsid w:val="00B761EF"/>
    <w:rsid w:val="00B82F17"/>
    <w:rsid w:val="00B92759"/>
    <w:rsid w:val="00B953AB"/>
    <w:rsid w:val="00B954BB"/>
    <w:rsid w:val="00B95740"/>
    <w:rsid w:val="00BA3FB6"/>
    <w:rsid w:val="00BB0432"/>
    <w:rsid w:val="00BB23FA"/>
    <w:rsid w:val="00BC03F7"/>
    <w:rsid w:val="00BC6C02"/>
    <w:rsid w:val="00BD71E3"/>
    <w:rsid w:val="00BF0A9A"/>
    <w:rsid w:val="00BF27CC"/>
    <w:rsid w:val="00BF29B2"/>
    <w:rsid w:val="00BF34ED"/>
    <w:rsid w:val="00BF62D4"/>
    <w:rsid w:val="00C1122C"/>
    <w:rsid w:val="00C154F8"/>
    <w:rsid w:val="00C211E6"/>
    <w:rsid w:val="00C221E1"/>
    <w:rsid w:val="00C30C77"/>
    <w:rsid w:val="00C31734"/>
    <w:rsid w:val="00C444B9"/>
    <w:rsid w:val="00C45BB6"/>
    <w:rsid w:val="00C47307"/>
    <w:rsid w:val="00C60250"/>
    <w:rsid w:val="00C60E1F"/>
    <w:rsid w:val="00C632E3"/>
    <w:rsid w:val="00C63EBE"/>
    <w:rsid w:val="00C7002C"/>
    <w:rsid w:val="00C730BC"/>
    <w:rsid w:val="00C8375E"/>
    <w:rsid w:val="00C9772C"/>
    <w:rsid w:val="00C97EF5"/>
    <w:rsid w:val="00CA46CF"/>
    <w:rsid w:val="00CA6F38"/>
    <w:rsid w:val="00CB241D"/>
    <w:rsid w:val="00CB4F5B"/>
    <w:rsid w:val="00CC3EFC"/>
    <w:rsid w:val="00CC4FCC"/>
    <w:rsid w:val="00CD280E"/>
    <w:rsid w:val="00CE283E"/>
    <w:rsid w:val="00D0383A"/>
    <w:rsid w:val="00D0505E"/>
    <w:rsid w:val="00D06F7A"/>
    <w:rsid w:val="00D0732E"/>
    <w:rsid w:val="00D07B35"/>
    <w:rsid w:val="00D11013"/>
    <w:rsid w:val="00D134D4"/>
    <w:rsid w:val="00D155D4"/>
    <w:rsid w:val="00D15ABA"/>
    <w:rsid w:val="00D242FA"/>
    <w:rsid w:val="00D3022A"/>
    <w:rsid w:val="00D33431"/>
    <w:rsid w:val="00D37B8A"/>
    <w:rsid w:val="00D37B8B"/>
    <w:rsid w:val="00D40DF0"/>
    <w:rsid w:val="00D42040"/>
    <w:rsid w:val="00D43BC8"/>
    <w:rsid w:val="00D455B9"/>
    <w:rsid w:val="00D4682C"/>
    <w:rsid w:val="00D4753C"/>
    <w:rsid w:val="00D517FF"/>
    <w:rsid w:val="00D5295D"/>
    <w:rsid w:val="00D62BC7"/>
    <w:rsid w:val="00D663D4"/>
    <w:rsid w:val="00D675C4"/>
    <w:rsid w:val="00D70B40"/>
    <w:rsid w:val="00D71029"/>
    <w:rsid w:val="00D72437"/>
    <w:rsid w:val="00D80AC4"/>
    <w:rsid w:val="00D95A39"/>
    <w:rsid w:val="00DA34E2"/>
    <w:rsid w:val="00DA3EF0"/>
    <w:rsid w:val="00DB43E9"/>
    <w:rsid w:val="00DC4741"/>
    <w:rsid w:val="00DE4C04"/>
    <w:rsid w:val="00DF0369"/>
    <w:rsid w:val="00E03DBF"/>
    <w:rsid w:val="00E055C8"/>
    <w:rsid w:val="00E1437D"/>
    <w:rsid w:val="00E1488C"/>
    <w:rsid w:val="00E2169C"/>
    <w:rsid w:val="00E21DB7"/>
    <w:rsid w:val="00E250AA"/>
    <w:rsid w:val="00E30F1F"/>
    <w:rsid w:val="00E358B6"/>
    <w:rsid w:val="00E37DE6"/>
    <w:rsid w:val="00E44BFE"/>
    <w:rsid w:val="00E46C20"/>
    <w:rsid w:val="00E50A67"/>
    <w:rsid w:val="00E5473B"/>
    <w:rsid w:val="00E550BD"/>
    <w:rsid w:val="00E551C5"/>
    <w:rsid w:val="00E67CCF"/>
    <w:rsid w:val="00E71FB0"/>
    <w:rsid w:val="00E73478"/>
    <w:rsid w:val="00E73C0D"/>
    <w:rsid w:val="00E7462F"/>
    <w:rsid w:val="00E82688"/>
    <w:rsid w:val="00E84601"/>
    <w:rsid w:val="00E920E1"/>
    <w:rsid w:val="00EA2652"/>
    <w:rsid w:val="00EA3AD0"/>
    <w:rsid w:val="00EA56FB"/>
    <w:rsid w:val="00EB13EF"/>
    <w:rsid w:val="00EB3BC9"/>
    <w:rsid w:val="00EB6429"/>
    <w:rsid w:val="00EC4E3E"/>
    <w:rsid w:val="00ED213B"/>
    <w:rsid w:val="00EE1818"/>
    <w:rsid w:val="00EE70D1"/>
    <w:rsid w:val="00EE7FC6"/>
    <w:rsid w:val="00EF38F1"/>
    <w:rsid w:val="00EF4829"/>
    <w:rsid w:val="00F06892"/>
    <w:rsid w:val="00F14905"/>
    <w:rsid w:val="00F1678E"/>
    <w:rsid w:val="00F20413"/>
    <w:rsid w:val="00F62249"/>
    <w:rsid w:val="00F64B63"/>
    <w:rsid w:val="00F67F0C"/>
    <w:rsid w:val="00F7337E"/>
    <w:rsid w:val="00F82815"/>
    <w:rsid w:val="00F928F4"/>
    <w:rsid w:val="00FB048A"/>
    <w:rsid w:val="00FB507E"/>
    <w:rsid w:val="00FC3F04"/>
    <w:rsid w:val="00FC56B9"/>
    <w:rsid w:val="00FC590F"/>
    <w:rsid w:val="00FD0B43"/>
    <w:rsid w:val="00FD180F"/>
    <w:rsid w:val="00FD2436"/>
    <w:rsid w:val="00FD3427"/>
    <w:rsid w:val="00FE2DE6"/>
    <w:rsid w:val="00FF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BE19CCDA-54DC-428C-A9BF-7A29BC8B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27C"/>
    <w:pPr>
      <w:tabs>
        <w:tab w:val="center" w:pos="4252"/>
        <w:tab w:val="right" w:pos="8504"/>
      </w:tabs>
      <w:snapToGrid w:val="0"/>
    </w:pPr>
  </w:style>
  <w:style w:type="character" w:customStyle="1" w:styleId="a4">
    <w:name w:val="ヘッダー (文字)"/>
    <w:basedOn w:val="a0"/>
    <w:link w:val="a3"/>
    <w:uiPriority w:val="99"/>
    <w:rsid w:val="0096027C"/>
  </w:style>
  <w:style w:type="paragraph" w:styleId="a5">
    <w:name w:val="footer"/>
    <w:basedOn w:val="a"/>
    <w:link w:val="a6"/>
    <w:uiPriority w:val="99"/>
    <w:unhideWhenUsed/>
    <w:rsid w:val="0096027C"/>
    <w:pPr>
      <w:tabs>
        <w:tab w:val="center" w:pos="4252"/>
        <w:tab w:val="right" w:pos="8504"/>
      </w:tabs>
      <w:snapToGrid w:val="0"/>
    </w:pPr>
  </w:style>
  <w:style w:type="character" w:customStyle="1" w:styleId="a6">
    <w:name w:val="フッター (文字)"/>
    <w:basedOn w:val="a0"/>
    <w:link w:val="a5"/>
    <w:uiPriority w:val="99"/>
    <w:rsid w:val="0096027C"/>
  </w:style>
  <w:style w:type="paragraph" w:styleId="a7">
    <w:name w:val="Balloon Text"/>
    <w:basedOn w:val="a"/>
    <w:link w:val="a8"/>
    <w:uiPriority w:val="99"/>
    <w:semiHidden/>
    <w:unhideWhenUsed/>
    <w:rsid w:val="00E55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0BD"/>
    <w:rPr>
      <w:rFonts w:asciiTheme="majorHAnsi" w:eastAsiaTheme="majorEastAsia" w:hAnsiTheme="majorHAnsi" w:cstheme="majorBidi"/>
      <w:sz w:val="18"/>
      <w:szCs w:val="18"/>
    </w:rPr>
  </w:style>
  <w:style w:type="paragraph" w:styleId="a9">
    <w:name w:val="Revision"/>
    <w:hidden/>
    <w:uiPriority w:val="99"/>
    <w:semiHidden/>
    <w:rsid w:val="00FD2436"/>
  </w:style>
  <w:style w:type="paragraph" w:styleId="aa">
    <w:name w:val="List Paragraph"/>
    <w:basedOn w:val="a"/>
    <w:uiPriority w:val="34"/>
    <w:qFormat/>
    <w:rsid w:val="008A3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A164-5358-4AF2-B8BE-67FF062D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keywords>260400施行分</cp:keywords>
  <cp:lastModifiedBy>福岡県</cp:lastModifiedBy>
  <cp:revision>28</cp:revision>
  <cp:lastPrinted>2024-05-31T06:57:00Z</cp:lastPrinted>
  <dcterms:created xsi:type="dcterms:W3CDTF">2023-07-24T09:34:00Z</dcterms:created>
  <dcterms:modified xsi:type="dcterms:W3CDTF">2025-03-03T01:43:00Z</dcterms:modified>
</cp:coreProperties>
</file>