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E7" w:rsidRDefault="004A0BC1">
      <w:pPr>
        <w:jc w:val="right"/>
        <w:rPr>
          <w:rFonts w:asciiTheme="minorEastAsia" w:hAnsiTheme="minorEastAsia" w:cs="Times New Roman"/>
          <w:sz w:val="24"/>
          <w:szCs w:val="24"/>
        </w:rPr>
      </w:pPr>
      <w:bookmarkStart w:id="0" w:name="_GoBack"/>
      <w:bookmarkEnd w:id="0"/>
      <w:r>
        <w:rPr>
          <w:rFonts w:asciiTheme="minorEastAsia" w:hAnsiTheme="minorEastAsia" w:cs="Times New Roman"/>
          <w:sz w:val="24"/>
          <w:szCs w:val="24"/>
        </w:rPr>
        <w:t>（別紙１様式）</w:t>
      </w:r>
    </w:p>
    <w:p w:rsidR="008E4CE7" w:rsidRDefault="008E4CE7">
      <w:pPr>
        <w:spacing w:line="240" w:lineRule="exact"/>
        <w:jc w:val="right"/>
        <w:rPr>
          <w:rFonts w:asciiTheme="minorEastAsia" w:hAnsiTheme="minorEastAsia" w:cs="Times New Roman"/>
          <w:sz w:val="24"/>
          <w:szCs w:val="24"/>
        </w:rPr>
      </w:pPr>
    </w:p>
    <w:p w:rsidR="008E4CE7" w:rsidRDefault="004A0BC1">
      <w:pPr>
        <w:jc w:val="center"/>
        <w:rPr>
          <w:rFonts w:asciiTheme="minorEastAsia" w:hAnsiTheme="minorEastAsia" w:cs="Times New Roman"/>
          <w:sz w:val="24"/>
          <w:szCs w:val="24"/>
        </w:rPr>
      </w:pPr>
      <w:r>
        <w:rPr>
          <w:rFonts w:asciiTheme="minorEastAsia" w:hAnsiTheme="minorEastAsia" w:cs="Times New Roman"/>
          <w:sz w:val="24"/>
          <w:szCs w:val="24"/>
        </w:rPr>
        <w:t>貸付事前合意書</w:t>
      </w:r>
    </w:p>
    <w:p w:rsidR="008E4CE7" w:rsidRDefault="008E4CE7">
      <w:pPr>
        <w:spacing w:line="240" w:lineRule="exact"/>
        <w:jc w:val="right"/>
        <w:rPr>
          <w:rFonts w:asciiTheme="minorEastAsia" w:hAnsiTheme="minorEastAsia" w:cs="Times New Roman"/>
          <w:sz w:val="24"/>
          <w:szCs w:val="24"/>
        </w:rPr>
      </w:pPr>
    </w:p>
    <w:tbl>
      <w:tblPr>
        <w:tblW w:w="9765" w:type="dxa"/>
        <w:tblInd w:w="39" w:type="dxa"/>
        <w:tblLayout w:type="fixed"/>
        <w:tblCellMar>
          <w:top w:w="72" w:type="dxa"/>
          <w:left w:w="144" w:type="dxa"/>
          <w:bottom w:w="72" w:type="dxa"/>
          <w:right w:w="144" w:type="dxa"/>
        </w:tblCellMar>
        <w:tblLook w:val="0420" w:firstRow="1" w:lastRow="0" w:firstColumn="0" w:lastColumn="0" w:noHBand="0" w:noVBand="1"/>
      </w:tblPr>
      <w:tblGrid>
        <w:gridCol w:w="738"/>
        <w:gridCol w:w="2202"/>
        <w:gridCol w:w="6825"/>
      </w:tblGrid>
      <w:tr w:rsidR="008E4CE7">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ind w:right="-42"/>
              <w:jc w:val="left"/>
              <w:rPr>
                <w:rFonts w:asciiTheme="minorEastAsia" w:hAnsiTheme="minorEastAsia" w:cs="Arial"/>
                <w:kern w:val="0"/>
                <w:sz w:val="22"/>
              </w:rPr>
            </w:pPr>
            <w:r>
              <w:rPr>
                <w:rFonts w:asciiTheme="minorEastAsia" w:hAnsiTheme="minorEastAsia" w:cs="Arial"/>
                <w:color w:val="000000" w:themeColor="text1"/>
                <w:sz w:val="22"/>
              </w:rPr>
              <w:t>令和５年４月１日の社員</w:t>
            </w:r>
            <w:r>
              <w:rPr>
                <w:rFonts w:asciiTheme="minorEastAsia" w:hAnsiTheme="minorEastAsia" w:cs="Arial"/>
                <w:color w:val="000000" w:themeColor="text1"/>
                <w:sz w:val="22"/>
              </w:rPr>
              <w:t>○○</w:t>
            </w:r>
            <w:r>
              <w:rPr>
                <w:rFonts w:asciiTheme="minorEastAsia" w:hAnsiTheme="minorEastAsia" w:cs="Arial"/>
                <w:color w:val="000000" w:themeColor="text1"/>
                <w:sz w:val="22"/>
              </w:rPr>
              <w:t>に対する</w:t>
            </w:r>
            <w:r>
              <w:rPr>
                <w:rFonts w:asciiTheme="minorEastAsia" w:hAnsiTheme="minorEastAsia" w:cs="Arial"/>
                <w:color w:val="000000" w:themeColor="text1"/>
                <w:sz w:val="22"/>
              </w:rPr>
              <w:t>○○</w:t>
            </w:r>
            <w:r>
              <w:rPr>
                <w:rFonts w:asciiTheme="minorEastAsia" w:hAnsiTheme="minorEastAsia" w:cs="Arial"/>
                <w:color w:val="000000" w:themeColor="text1"/>
                <w:sz w:val="22"/>
              </w:rPr>
              <w:t>円の貸付け</w:t>
            </w:r>
          </w:p>
        </w:tc>
      </w:tr>
      <w:tr w:rsidR="008E4CE7">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令和４年６月１４日</w:t>
            </w:r>
          </w:p>
        </w:tc>
      </w:tr>
      <w:tr w:rsidR="008E4CE7">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color w:val="000000" w:themeColor="text1"/>
                <w:sz w:val="22"/>
              </w:rPr>
            </w:pPr>
            <w:r>
              <w:rPr>
                <w:rFonts w:asciiTheme="minorEastAsia" w:hAnsiTheme="minorEastAsia" w:cs="Arial"/>
                <w:color w:val="000000" w:themeColor="text1"/>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color w:val="000000" w:themeColor="text1"/>
                <w:sz w:val="22"/>
              </w:rPr>
            </w:pPr>
            <w:r>
              <w:rPr>
                <w:rFonts w:asciiTheme="minorEastAsia" w:hAnsiTheme="minorEastAsia" w:cs="Arial"/>
                <w:color w:val="000000" w:themeColor="text1"/>
                <w:sz w:val="22"/>
              </w:rPr>
              <w:t>令和４年１２月１日</w:t>
            </w:r>
          </w:p>
        </w:tc>
      </w:tr>
      <w:tr w:rsidR="008E4CE7">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p>
        </w:tc>
      </w:tr>
      <w:tr w:rsidR="008E4CE7">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p>
        </w:tc>
      </w:tr>
      <w:tr w:rsidR="008E4CE7">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extDirection w:val="tbRl"/>
            <w:vAlign w:val="center"/>
          </w:tcPr>
          <w:p w:rsidR="008E4CE7" w:rsidRDefault="004A0BC1">
            <w:pPr>
              <w:tabs>
                <w:tab w:val="left" w:pos="1050"/>
              </w:tabs>
              <w:ind w:left="113" w:right="113"/>
              <w:jc w:val="center"/>
              <w:rPr>
                <w:rFonts w:asciiTheme="minorEastAsia" w:hAnsiTheme="minorEastAsia" w:cs="Arial"/>
                <w:kern w:val="0"/>
                <w:sz w:val="22"/>
              </w:rPr>
            </w:pPr>
            <w:r>
              <w:rPr>
                <w:rFonts w:asciiTheme="minorEastAsia" w:hAnsiTheme="minorEastAsia" w:cs="Arial"/>
                <w:color w:val="000000" w:themeColor="text1"/>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w:t>
            </w:r>
            <w:r>
              <w:rPr>
                <w:rFonts w:asciiTheme="minorEastAsia" w:hAnsiTheme="minorEastAsia" w:cs="Arial"/>
                <w:color w:val="000000" w:themeColor="text1"/>
                <w:sz w:val="22"/>
              </w:rPr>
              <w:t>円</w:t>
            </w:r>
          </w:p>
        </w:tc>
      </w:tr>
      <w:tr w:rsidR="008E4CE7">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r>
              <w:rPr>
                <w:rFonts w:asciiTheme="minorEastAsia" w:hAnsiTheme="minorEastAsia" w:cs="Arial"/>
                <w:color w:val="000000" w:themeColor="text1"/>
                <w:sz w:val="22"/>
              </w:rPr>
              <w:t>：</w:t>
            </w:r>
            <w:r>
              <w:rPr>
                <w:rFonts w:asciiTheme="minorEastAsia" w:hAnsiTheme="minorEastAsia" w:cs="Arial"/>
                <w:color w:val="000000" w:themeColor="text1"/>
                <w:sz w:val="22"/>
              </w:rPr>
              <w:t>○○</w:t>
            </w:r>
            <w:r>
              <w:rPr>
                <w:rFonts w:asciiTheme="minorEastAsia" w:hAnsiTheme="minorEastAsia" w:cs="Arial"/>
                <w:color w:val="000000" w:themeColor="text1"/>
                <w:sz w:val="22"/>
              </w:rPr>
              <w:t>円</w:t>
            </w:r>
          </w:p>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r>
              <w:rPr>
                <w:rFonts w:asciiTheme="minorEastAsia" w:hAnsiTheme="minorEastAsia" w:cs="Arial"/>
                <w:color w:val="000000" w:themeColor="text1"/>
                <w:sz w:val="22"/>
              </w:rPr>
              <w:t>：</w:t>
            </w:r>
            <w:r>
              <w:rPr>
                <w:rFonts w:asciiTheme="minorEastAsia" w:hAnsiTheme="minorEastAsia" w:cs="Arial"/>
                <w:color w:val="000000" w:themeColor="text1"/>
                <w:sz w:val="22"/>
              </w:rPr>
              <w:t>○○</w:t>
            </w:r>
            <w:r>
              <w:rPr>
                <w:rFonts w:asciiTheme="minorEastAsia" w:hAnsiTheme="minorEastAsia" w:cs="Arial"/>
                <w:color w:val="000000" w:themeColor="text1"/>
                <w:sz w:val="22"/>
              </w:rPr>
              <w:t>円</w:t>
            </w:r>
          </w:p>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社会福祉法人</w:t>
            </w:r>
            <w:r>
              <w:rPr>
                <w:rFonts w:asciiTheme="minorEastAsia" w:hAnsiTheme="minorEastAsia" w:cs="Arial"/>
                <w:color w:val="000000" w:themeColor="text1"/>
                <w:sz w:val="22"/>
              </w:rPr>
              <w:t>××</w:t>
            </w:r>
            <w:r>
              <w:rPr>
                <w:rFonts w:asciiTheme="minorEastAsia" w:hAnsiTheme="minorEastAsia" w:cs="Arial"/>
                <w:color w:val="000000" w:themeColor="text1"/>
                <w:sz w:val="22"/>
              </w:rPr>
              <w:t>：</w:t>
            </w:r>
            <w:r>
              <w:rPr>
                <w:rFonts w:asciiTheme="minorEastAsia" w:hAnsiTheme="minorEastAsia" w:cs="Arial"/>
                <w:color w:val="000000" w:themeColor="text1"/>
                <w:sz w:val="22"/>
              </w:rPr>
              <w:t>○○</w:t>
            </w:r>
            <w:r>
              <w:rPr>
                <w:rFonts w:asciiTheme="minorEastAsia" w:hAnsiTheme="minorEastAsia" w:cs="Arial"/>
                <w:color w:val="000000" w:themeColor="text1"/>
                <w:sz w:val="22"/>
              </w:rPr>
              <w:t>円</w:t>
            </w:r>
          </w:p>
        </w:tc>
      </w:tr>
      <w:tr w:rsidR="008E4CE7">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令和８年３月３１日</w:t>
            </w:r>
          </w:p>
        </w:tc>
      </w:tr>
      <w:tr w:rsidR="008E4CE7">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一括償還</w:t>
            </w:r>
          </w:p>
        </w:tc>
      </w:tr>
      <w:tr w:rsidR="008E4CE7">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1.0</w:t>
            </w:r>
            <w:r>
              <w:rPr>
                <w:rFonts w:asciiTheme="minorEastAsia" w:hAnsiTheme="minorEastAsia" w:cs="Arial"/>
                <w:color w:val="000000" w:themeColor="text1"/>
                <w:sz w:val="22"/>
              </w:rPr>
              <w:t>％</w:t>
            </w:r>
          </w:p>
        </w:tc>
      </w:tr>
      <w:tr w:rsidR="008E4CE7">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olor w:val="000000" w:themeColor="text1"/>
                <w:sz w:val="22"/>
                <w:lang w:eastAsia="zh-CN"/>
              </w:rPr>
              <w:t>社会福祉法人</w:t>
            </w:r>
            <w:r>
              <w:rPr>
                <w:rFonts w:asciiTheme="minorEastAsia" w:hAnsiTheme="minorEastAsia"/>
                <w:color w:val="000000" w:themeColor="text1"/>
                <w:sz w:val="22"/>
                <w:lang w:eastAsia="zh-CN"/>
              </w:rPr>
              <w:t>○○</w:t>
            </w:r>
            <w:r>
              <w:rPr>
                <w:rFonts w:asciiTheme="minorEastAsia" w:hAnsiTheme="minorEastAsia"/>
                <w:color w:val="000000" w:themeColor="text1"/>
                <w:sz w:val="22"/>
              </w:rPr>
              <w:t>が保有する</w:t>
            </w:r>
            <w:r>
              <w:rPr>
                <w:rFonts w:asciiTheme="minorEastAsia" w:hAnsiTheme="minorEastAsia"/>
                <w:color w:val="000000" w:themeColor="text1"/>
                <w:sz w:val="22"/>
              </w:rPr>
              <w:t>○○</w:t>
            </w:r>
            <w:r>
              <w:rPr>
                <w:rFonts w:asciiTheme="minorEastAsia" w:hAnsiTheme="minorEastAsia"/>
                <w:color w:val="000000" w:themeColor="text1"/>
                <w:sz w:val="22"/>
              </w:rPr>
              <w:t>県</w:t>
            </w:r>
            <w:r>
              <w:rPr>
                <w:rFonts w:asciiTheme="minorEastAsia" w:hAnsiTheme="minorEastAsia" w:cs="Arial"/>
                <w:color w:val="000000" w:themeColor="text1"/>
                <w:sz w:val="22"/>
              </w:rPr>
              <w:t>△△</w:t>
            </w:r>
            <w:r>
              <w:rPr>
                <w:rFonts w:asciiTheme="minorEastAsia" w:hAnsiTheme="minorEastAsia" w:cs="Arial"/>
                <w:color w:val="000000" w:themeColor="text1"/>
                <w:sz w:val="22"/>
              </w:rPr>
              <w:t>市</w:t>
            </w:r>
            <w:r>
              <w:rPr>
                <w:rFonts w:asciiTheme="minorEastAsia" w:hAnsiTheme="minorEastAsia" w:cs="Arial"/>
                <w:color w:val="000000" w:themeColor="text1"/>
                <w:sz w:val="22"/>
              </w:rPr>
              <w:t>××</w:t>
            </w:r>
            <w:r>
              <w:rPr>
                <w:rFonts w:asciiTheme="minorEastAsia" w:hAnsiTheme="minorEastAsia" w:cs="Arial"/>
                <w:color w:val="000000" w:themeColor="text1"/>
                <w:sz w:val="22"/>
              </w:rPr>
              <w:t>１－１－１に所在する建物</w:t>
            </w:r>
          </w:p>
        </w:tc>
      </w:tr>
      <w:tr w:rsidR="008E4CE7">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遅延利息</w:t>
            </w:r>
            <w:r>
              <w:rPr>
                <w:rFonts w:asciiTheme="minorEastAsia" w:hAnsiTheme="minorEastAsia" w:cs="Arial"/>
                <w:color w:val="000000" w:themeColor="text1"/>
                <w:sz w:val="22"/>
              </w:rPr>
              <w:t>14.6</w:t>
            </w:r>
            <w:r>
              <w:rPr>
                <w:rFonts w:asciiTheme="minorEastAsia" w:hAnsiTheme="minorEastAsia" w:cs="Arial"/>
                <w:color w:val="000000" w:themeColor="text1"/>
                <w:sz w:val="22"/>
              </w:rPr>
              <w:t>％</w:t>
            </w:r>
          </w:p>
        </w:tc>
      </w:tr>
      <w:tr w:rsidR="008E4CE7">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 w:type="dxa"/>
              <w:bottom w:w="0" w:type="dxa"/>
              <w:right w:w="10" w:type="dxa"/>
            </w:tcMar>
            <w:vAlign w:val="center"/>
          </w:tcPr>
          <w:p w:rsidR="008E4CE7" w:rsidRDefault="008E4CE7">
            <w:pPr>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貸付金額に応じて各貸付原資提供社員がリスクを負う。</w:t>
            </w:r>
          </w:p>
        </w:tc>
      </w:tr>
      <w:tr w:rsidR="008E4CE7">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令和５年４月１日</w:t>
            </w:r>
          </w:p>
        </w:tc>
      </w:tr>
      <w:tr w:rsidR="008E4CE7">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地域共生関連事業の実施に当たって必要となる施設内のレイアウト変更及び配線工事に必要な費用</w:t>
            </w:r>
          </w:p>
        </w:tc>
      </w:tr>
      <w:tr w:rsidR="008E4CE7">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4CE7" w:rsidRDefault="004A0BC1">
            <w:pPr>
              <w:tabs>
                <w:tab w:val="left" w:pos="1050"/>
              </w:tabs>
              <w:jc w:val="left"/>
              <w:rPr>
                <w:rFonts w:asciiTheme="minorEastAsia" w:hAnsiTheme="minorEastAsia" w:cs="Arial"/>
                <w:kern w:val="0"/>
                <w:sz w:val="22"/>
              </w:rPr>
            </w:pPr>
            <w:r>
              <w:rPr>
                <w:rFonts w:asciiTheme="minorEastAsia" w:hAnsiTheme="minorEastAsia" w:cs="Arial"/>
                <w:color w:val="000000" w:themeColor="text1"/>
                <w:sz w:val="22"/>
              </w:rPr>
              <w:t>貸付対象社員の評議員会において、各年度の予算・決算等を決議するに当たっては、あらかじめ社会福祉連携推進法人の理事会において、承認を受けなければならないものとする。</w:t>
            </w:r>
          </w:p>
        </w:tc>
      </w:tr>
    </w:tbl>
    <w:p w:rsidR="008E4CE7" w:rsidRDefault="004A0BC1">
      <w:pPr>
        <w:rPr>
          <w:rFonts w:asciiTheme="minorEastAsia" w:hAnsiTheme="minorEastAsia" w:cs="Times New Roman"/>
          <w:sz w:val="20"/>
          <w:szCs w:val="24"/>
        </w:rPr>
      </w:pPr>
      <w:r>
        <w:rPr>
          <w:rFonts w:asciiTheme="minorEastAsia" w:hAnsiTheme="minorEastAsia" w:cs="Times New Roman"/>
          <w:sz w:val="20"/>
          <w:szCs w:val="24"/>
        </w:rPr>
        <w:t>（注）記載欄中の記述は記載例であること。</w:t>
      </w:r>
    </w:p>
    <w:sectPr w:rsidR="008E4CE7">
      <w:headerReference w:type="default" r:id="rId6"/>
      <w:footerReference w:type="default" r:id="rId7"/>
      <w:pgSz w:w="11906" w:h="16838"/>
      <w:pgMar w:top="1134" w:right="1134" w:bottom="1134" w:left="1134" w:header="397" w:footer="284" w:gutter="0"/>
      <w:cols w:space="720"/>
      <w:formProt w:val="0"/>
      <w:docGrid w:type="lines" w:linePitch="416"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C1" w:rsidRDefault="004A0BC1">
      <w:r>
        <w:separator/>
      </w:r>
    </w:p>
  </w:endnote>
  <w:endnote w:type="continuationSeparator" w:id="0">
    <w:p w:rsidR="004A0BC1" w:rsidRDefault="004A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游ゴシック">
    <w:panose1 w:val="020B04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838371"/>
      <w:docPartObj>
        <w:docPartGallery w:val="Page Numbers (Bottom of Page)"/>
        <w:docPartUnique/>
      </w:docPartObj>
    </w:sdtPr>
    <w:sdtEndPr/>
    <w:sdtContent>
      <w:p w:rsidR="008E4CE7" w:rsidRDefault="004A0BC1">
        <w:pPr>
          <w:pStyle w:val="a6"/>
          <w:jc w:val="center"/>
        </w:pPr>
        <w:r>
          <w:fldChar w:fldCharType="begin"/>
        </w:r>
        <w:r>
          <w:instrText xml:space="preserve"> PAGE </w:instrText>
        </w:r>
        <w:r>
          <w:fldChar w:fldCharType="separate"/>
        </w:r>
        <w:r w:rsidR="00615ED5">
          <w:rPr>
            <w:noProof/>
          </w:rPr>
          <w:t>1</w:t>
        </w:r>
        <w:r>
          <w:fldChar w:fldCharType="end"/>
        </w:r>
      </w:p>
    </w:sdtContent>
  </w:sdt>
  <w:p w:rsidR="008E4CE7" w:rsidRDefault="008E4C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C1" w:rsidRDefault="004A0BC1">
      <w:r>
        <w:separator/>
      </w:r>
    </w:p>
  </w:footnote>
  <w:footnote w:type="continuationSeparator" w:id="0">
    <w:p w:rsidR="004A0BC1" w:rsidRDefault="004A0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E7" w:rsidRDefault="008E4CE7">
    <w:pPr>
      <w:pStyle w:val="a4"/>
      <w:jc w:val="center"/>
      <w:rPr>
        <w:rFonts w:asciiTheme="majorHAnsi" w:hAnsiTheme="majorHAnsi" w:cs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E7"/>
    <w:rsid w:val="004A0BC1"/>
    <w:rsid w:val="00615ED5"/>
    <w:rsid w:val="008E4C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036B4FC-EFDD-436A-B3AA-10215812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2B61C7"/>
  </w:style>
  <w:style w:type="character" w:customStyle="1" w:styleId="a5">
    <w:name w:val="フッター (文字)"/>
    <w:basedOn w:val="a0"/>
    <w:link w:val="a6"/>
    <w:uiPriority w:val="99"/>
    <w:qFormat/>
    <w:rsid w:val="002B61C7"/>
  </w:style>
  <w:style w:type="character" w:customStyle="1" w:styleId="a7">
    <w:name w:val="記 (文字)"/>
    <w:basedOn w:val="a0"/>
    <w:link w:val="a8"/>
    <w:qFormat/>
    <w:rsid w:val="00623C1F"/>
    <w:rPr>
      <w:rFonts w:ascii="ＭＳ ゴシック" w:eastAsia="ＭＳ ゴシック" w:hAnsi="ＭＳ ゴシック" w:cs="Times New Roman"/>
      <w:spacing w:val="7"/>
      <w:kern w:val="0"/>
      <w:szCs w:val="21"/>
    </w:rPr>
  </w:style>
  <w:style w:type="character" w:customStyle="1" w:styleId="a9">
    <w:name w:val="吹き出し (文字)"/>
    <w:basedOn w:val="a0"/>
    <w:link w:val="aa"/>
    <w:uiPriority w:val="99"/>
    <w:semiHidden/>
    <w:qFormat/>
    <w:rsid w:val="00AC16E2"/>
    <w:rPr>
      <w:rFonts w:asciiTheme="majorHAnsi" w:eastAsiaTheme="majorEastAsia" w:hAnsiTheme="majorHAnsi" w:cstheme="majorBidi"/>
      <w:sz w:val="18"/>
      <w:szCs w:val="18"/>
    </w:rPr>
  </w:style>
  <w:style w:type="character" w:customStyle="1" w:styleId="ab">
    <w:name w:val="日付 (文字)"/>
    <w:basedOn w:val="a0"/>
    <w:link w:val="ac"/>
    <w:uiPriority w:val="99"/>
    <w:semiHidden/>
    <w:qFormat/>
    <w:rsid w:val="003F6868"/>
  </w:style>
  <w:style w:type="character" w:styleId="ad">
    <w:name w:val="annotation reference"/>
    <w:basedOn w:val="a0"/>
    <w:uiPriority w:val="99"/>
    <w:semiHidden/>
    <w:unhideWhenUsed/>
    <w:qFormat/>
    <w:rsid w:val="00D2463F"/>
    <w:rPr>
      <w:sz w:val="18"/>
      <w:szCs w:val="18"/>
    </w:rPr>
  </w:style>
  <w:style w:type="character" w:customStyle="1" w:styleId="ae">
    <w:name w:val="コメント文字列 (文字)"/>
    <w:basedOn w:val="a0"/>
    <w:link w:val="af"/>
    <w:uiPriority w:val="99"/>
    <w:qFormat/>
    <w:rsid w:val="00D2463F"/>
  </w:style>
  <w:style w:type="character" w:customStyle="1" w:styleId="af0">
    <w:name w:val="コメント内容 (文字)"/>
    <w:basedOn w:val="ae"/>
    <w:link w:val="af1"/>
    <w:uiPriority w:val="99"/>
    <w:semiHidden/>
    <w:qFormat/>
    <w:rsid w:val="00D2463F"/>
    <w:rPr>
      <w:b/>
      <w:bCs/>
    </w:rPr>
  </w:style>
  <w:style w:type="character" w:customStyle="1" w:styleId="af2">
    <w:name w:val="結語 (文字)"/>
    <w:basedOn w:val="a0"/>
    <w:link w:val="af3"/>
    <w:uiPriority w:val="99"/>
    <w:qFormat/>
    <w:rsid w:val="00055DE2"/>
    <w:rPr>
      <w:rFonts w:asciiTheme="minorEastAsia" w:hAnsiTheme="minorEastAsia"/>
      <w:color w:val="000000" w:themeColor="text1"/>
      <w:kern w:val="2"/>
      <w:sz w:val="24"/>
      <w:szCs w:val="24"/>
    </w:rPr>
  </w:style>
  <w:style w:type="paragraph" w:customStyle="1" w:styleId="af4">
    <w:name w:val="見出し"/>
    <w:basedOn w:val="a"/>
    <w:next w:val="af5"/>
    <w:qFormat/>
    <w:pPr>
      <w:keepNext/>
      <w:spacing w:before="240" w:after="120"/>
    </w:pPr>
    <w:rPr>
      <w:rFonts w:ascii="Liberation Sans" w:eastAsia="游ゴシック" w:hAnsi="Liberation Sans" w:cs="Arial"/>
      <w:sz w:val="28"/>
      <w:szCs w:val="28"/>
    </w:rPr>
  </w:style>
  <w:style w:type="paragraph" w:styleId="af5">
    <w:name w:val="Body Text"/>
    <w:basedOn w:val="a"/>
    <w:pPr>
      <w:spacing w:after="140" w:line="276" w:lineRule="auto"/>
    </w:pPr>
  </w:style>
  <w:style w:type="paragraph" w:styleId="af6">
    <w:name w:val="List"/>
    <w:basedOn w:val="af5"/>
    <w:rPr>
      <w:rFonts w:cs="Arial"/>
    </w:rPr>
  </w:style>
  <w:style w:type="paragraph" w:styleId="af7">
    <w:name w:val="caption"/>
    <w:basedOn w:val="a"/>
    <w:qFormat/>
    <w:pPr>
      <w:suppressLineNumbers/>
      <w:spacing w:before="120" w:after="120"/>
    </w:pPr>
    <w:rPr>
      <w:rFonts w:cs="Arial"/>
      <w:i/>
      <w:iCs/>
      <w:sz w:val="24"/>
      <w:szCs w:val="24"/>
    </w:rPr>
  </w:style>
  <w:style w:type="paragraph" w:customStyle="1" w:styleId="af8">
    <w:name w:val="索引"/>
    <w:basedOn w:val="a"/>
    <w:qFormat/>
    <w:pPr>
      <w:suppressLineNumbers/>
    </w:pPr>
    <w:rPr>
      <w:rFonts w:cs="Arial"/>
    </w:rPr>
  </w:style>
  <w:style w:type="paragraph" w:customStyle="1" w:styleId="af9">
    <w:name w:val="ヘッダーとフッター"/>
    <w:basedOn w:val="a"/>
    <w:qFormat/>
  </w:style>
  <w:style w:type="paragraph" w:styleId="a4">
    <w:name w:val="header"/>
    <w:basedOn w:val="a"/>
    <w:link w:val="a3"/>
    <w:uiPriority w:val="99"/>
    <w:unhideWhenUsed/>
    <w:rsid w:val="002B61C7"/>
    <w:pPr>
      <w:tabs>
        <w:tab w:val="center" w:pos="4252"/>
        <w:tab w:val="right" w:pos="8504"/>
      </w:tabs>
      <w:snapToGrid w:val="0"/>
    </w:pPr>
  </w:style>
  <w:style w:type="paragraph" w:styleId="a6">
    <w:name w:val="footer"/>
    <w:basedOn w:val="a"/>
    <w:link w:val="a5"/>
    <w:uiPriority w:val="99"/>
    <w:unhideWhenUsed/>
    <w:rsid w:val="002B61C7"/>
    <w:pPr>
      <w:tabs>
        <w:tab w:val="center" w:pos="4252"/>
        <w:tab w:val="right" w:pos="8504"/>
      </w:tabs>
      <w:snapToGrid w:val="0"/>
    </w:pPr>
  </w:style>
  <w:style w:type="paragraph" w:styleId="a8">
    <w:name w:val="Note Heading"/>
    <w:basedOn w:val="a"/>
    <w:next w:val="a"/>
    <w:link w:val="a7"/>
    <w:qFormat/>
    <w:rsid w:val="00623C1F"/>
    <w:pPr>
      <w:jc w:val="center"/>
      <w:textAlignment w:val="baseline"/>
    </w:pPr>
    <w:rPr>
      <w:rFonts w:ascii="ＭＳ ゴシック" w:eastAsia="ＭＳ ゴシック" w:hAnsi="ＭＳ ゴシック" w:cs="Times New Roman"/>
      <w:spacing w:val="7"/>
      <w:kern w:val="0"/>
      <w:szCs w:val="21"/>
    </w:rPr>
  </w:style>
  <w:style w:type="paragraph" w:customStyle="1" w:styleId="afa">
    <w:name w:val="備考(注)"/>
    <w:uiPriority w:val="99"/>
    <w:qFormat/>
    <w:rsid w:val="008C43AB"/>
    <w:pPr>
      <w:widowControl w:val="0"/>
      <w:ind w:left="1442" w:hanging="1442"/>
      <w:textAlignment w:val="baseline"/>
    </w:pPr>
    <w:rPr>
      <w:rFonts w:ascii="ＭＳ ゴシック" w:eastAsia="ＭＳ ゴシック" w:hAnsi="ＭＳ ゴシック" w:cs="Times New Roman"/>
      <w:kern w:val="0"/>
      <w:sz w:val="24"/>
      <w:szCs w:val="24"/>
    </w:rPr>
  </w:style>
  <w:style w:type="paragraph" w:customStyle="1" w:styleId="1">
    <w:name w:val="(1)"/>
    <w:uiPriority w:val="99"/>
    <w:qFormat/>
    <w:rsid w:val="008C43AB"/>
    <w:pPr>
      <w:widowControl w:val="0"/>
      <w:ind w:left="722" w:hanging="722"/>
      <w:textAlignment w:val="baseline"/>
    </w:pPr>
    <w:rPr>
      <w:rFonts w:ascii="ＭＳ ゴシック" w:eastAsia="ＭＳ ゴシック" w:hAnsi="ＭＳ ゴシック" w:cs="Times New Roman"/>
      <w:kern w:val="0"/>
      <w:sz w:val="24"/>
      <w:szCs w:val="24"/>
    </w:rPr>
  </w:style>
  <w:style w:type="paragraph" w:customStyle="1" w:styleId="afb">
    <w:name w:val="１"/>
    <w:uiPriority w:val="99"/>
    <w:qFormat/>
    <w:rsid w:val="008C43AB"/>
    <w:pPr>
      <w:widowControl w:val="0"/>
      <w:ind w:left="480" w:hanging="480"/>
      <w:textAlignment w:val="baseline"/>
    </w:pPr>
    <w:rPr>
      <w:rFonts w:ascii="ＭＳ ゴシック" w:eastAsia="ＭＳ ゴシック" w:hAnsi="ＭＳ ゴシック" w:cs="Times New Roman"/>
      <w:kern w:val="0"/>
      <w:sz w:val="24"/>
      <w:szCs w:val="24"/>
    </w:rPr>
  </w:style>
  <w:style w:type="paragraph" w:customStyle="1" w:styleId="afc">
    <w:name w:val="項"/>
    <w:uiPriority w:val="99"/>
    <w:qFormat/>
    <w:rsid w:val="008C43AB"/>
    <w:pPr>
      <w:widowControl w:val="0"/>
      <w:ind w:left="240" w:hanging="240"/>
      <w:textAlignment w:val="baseline"/>
    </w:pPr>
    <w:rPr>
      <w:rFonts w:ascii="ＭＳ ゴシック" w:eastAsia="ＭＳ ゴシック" w:hAnsi="ＭＳ ゴシック" w:cs="Times New Roman"/>
      <w:kern w:val="0"/>
      <w:sz w:val="24"/>
      <w:szCs w:val="24"/>
    </w:rPr>
  </w:style>
  <w:style w:type="paragraph" w:customStyle="1" w:styleId="afd">
    <w:name w:val="ア"/>
    <w:uiPriority w:val="99"/>
    <w:qFormat/>
    <w:rsid w:val="008C43AB"/>
    <w:pPr>
      <w:widowControl w:val="0"/>
      <w:ind w:left="962" w:hanging="962"/>
      <w:textAlignment w:val="baseline"/>
    </w:pPr>
    <w:rPr>
      <w:rFonts w:ascii="ＭＳ ゴシック" w:eastAsia="ＭＳ ゴシック" w:hAnsi="ＭＳ ゴシック" w:cs="Times New Roman"/>
      <w:kern w:val="0"/>
      <w:sz w:val="24"/>
      <w:szCs w:val="24"/>
    </w:rPr>
  </w:style>
  <w:style w:type="paragraph" w:customStyle="1" w:styleId="afe">
    <w:name w:val="標準(太郎文書スタイル)"/>
    <w:uiPriority w:val="99"/>
    <w:qFormat/>
    <w:rsid w:val="008C43AB"/>
    <w:pPr>
      <w:widowControl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f">
    <w:name w:val="第１"/>
    <w:uiPriority w:val="99"/>
    <w:qFormat/>
    <w:rsid w:val="008C43AB"/>
    <w:pPr>
      <w:widowControl w:val="0"/>
      <w:ind w:left="240" w:hanging="240"/>
      <w:textAlignment w:val="baseline"/>
    </w:pPr>
    <w:rPr>
      <w:rFonts w:ascii="ＭＳ ゴシック" w:eastAsia="ＭＳ ゴシック" w:hAnsi="ＭＳ ゴシック" w:cs="Times New Roman"/>
      <w:kern w:val="0"/>
      <w:sz w:val="24"/>
      <w:szCs w:val="24"/>
    </w:rPr>
  </w:style>
  <w:style w:type="paragraph" w:customStyle="1" w:styleId="aff0">
    <w:name w:val="備考(１)"/>
    <w:uiPriority w:val="99"/>
    <w:qFormat/>
    <w:rsid w:val="008C43AB"/>
    <w:pPr>
      <w:widowControl w:val="0"/>
      <w:ind w:left="962" w:hanging="962"/>
      <w:textAlignment w:val="baseline"/>
    </w:pPr>
    <w:rPr>
      <w:rFonts w:ascii="ＭＳ ゴシック" w:eastAsia="ＭＳ ゴシック" w:hAnsi="ＭＳ ゴシック" w:cs="Times New Roman"/>
      <w:kern w:val="0"/>
      <w:sz w:val="24"/>
      <w:szCs w:val="24"/>
    </w:rPr>
  </w:style>
  <w:style w:type="paragraph" w:customStyle="1" w:styleId="aff1">
    <w:name w:val="備考項"/>
    <w:uiPriority w:val="99"/>
    <w:qFormat/>
    <w:rsid w:val="008C43AB"/>
    <w:pPr>
      <w:widowControl w:val="0"/>
      <w:ind w:left="722" w:hanging="722"/>
      <w:textAlignment w:val="baseline"/>
    </w:pPr>
    <w:rPr>
      <w:rFonts w:ascii="ＭＳ ゴシック" w:eastAsia="ＭＳ ゴシック" w:hAnsi="ＭＳ ゴシック" w:cs="Times New Roman"/>
      <w:kern w:val="0"/>
      <w:sz w:val="24"/>
      <w:szCs w:val="24"/>
    </w:rPr>
  </w:style>
  <w:style w:type="paragraph" w:customStyle="1" w:styleId="aff2">
    <w:name w:val="備考号"/>
    <w:uiPriority w:val="99"/>
    <w:qFormat/>
    <w:rsid w:val="008C43AB"/>
    <w:pPr>
      <w:widowControl w:val="0"/>
      <w:ind w:left="1202" w:hanging="1202"/>
      <w:textAlignment w:val="baseline"/>
    </w:pPr>
    <w:rPr>
      <w:rFonts w:ascii="ＭＳ ゴシック" w:eastAsia="ＭＳ ゴシック" w:hAnsi="ＭＳ ゴシック" w:cs="Times New Roman"/>
      <w:kern w:val="0"/>
      <w:sz w:val="24"/>
      <w:szCs w:val="24"/>
    </w:rPr>
  </w:style>
  <w:style w:type="paragraph" w:styleId="aa">
    <w:name w:val="Balloon Text"/>
    <w:basedOn w:val="a"/>
    <w:link w:val="a9"/>
    <w:uiPriority w:val="99"/>
    <w:semiHidden/>
    <w:unhideWhenUsed/>
    <w:qFormat/>
    <w:rsid w:val="00AC16E2"/>
    <w:rPr>
      <w:rFonts w:asciiTheme="majorHAnsi" w:eastAsiaTheme="majorEastAsia" w:hAnsiTheme="majorHAnsi" w:cstheme="majorBidi"/>
      <w:sz w:val="18"/>
      <w:szCs w:val="18"/>
    </w:rPr>
  </w:style>
  <w:style w:type="paragraph" w:styleId="aff3">
    <w:name w:val="List Paragraph"/>
    <w:basedOn w:val="a"/>
    <w:uiPriority w:val="34"/>
    <w:qFormat/>
    <w:rsid w:val="005C374A"/>
    <w:pPr>
      <w:ind w:left="840"/>
    </w:pPr>
  </w:style>
  <w:style w:type="paragraph" w:styleId="ac">
    <w:name w:val="Date"/>
    <w:basedOn w:val="a"/>
    <w:next w:val="a"/>
    <w:link w:val="ab"/>
    <w:uiPriority w:val="99"/>
    <w:semiHidden/>
    <w:unhideWhenUsed/>
    <w:qFormat/>
    <w:rsid w:val="003F6868"/>
  </w:style>
  <w:style w:type="paragraph" w:styleId="af">
    <w:name w:val="annotation text"/>
    <w:basedOn w:val="a"/>
    <w:link w:val="ae"/>
    <w:uiPriority w:val="99"/>
    <w:unhideWhenUsed/>
    <w:qFormat/>
    <w:rsid w:val="00D2463F"/>
    <w:pPr>
      <w:jc w:val="left"/>
    </w:pPr>
  </w:style>
  <w:style w:type="paragraph" w:styleId="af1">
    <w:name w:val="annotation subject"/>
    <w:basedOn w:val="af"/>
    <w:next w:val="af"/>
    <w:link w:val="af0"/>
    <w:uiPriority w:val="99"/>
    <w:semiHidden/>
    <w:unhideWhenUsed/>
    <w:qFormat/>
    <w:rsid w:val="00D2463F"/>
    <w:rPr>
      <w:b/>
      <w:bCs/>
    </w:rPr>
  </w:style>
  <w:style w:type="paragraph" w:styleId="aff4">
    <w:name w:val="Revision"/>
    <w:uiPriority w:val="99"/>
    <w:semiHidden/>
    <w:qFormat/>
    <w:rsid w:val="00D2463F"/>
  </w:style>
  <w:style w:type="paragraph" w:styleId="af3">
    <w:name w:val="Closing"/>
    <w:basedOn w:val="a"/>
    <w:link w:val="af2"/>
    <w:uiPriority w:val="99"/>
    <w:unhideWhenUsed/>
    <w:qFormat/>
    <w:rsid w:val="00055DE2"/>
    <w:pPr>
      <w:jc w:val="right"/>
    </w:pPr>
    <w:rPr>
      <w:rFonts w:asciiTheme="minorEastAsia" w:hAnsiTheme="minorEastAsia"/>
      <w:color w:val="000000" w:themeColor="text1"/>
      <w:sz w:val="24"/>
      <w:szCs w:val="24"/>
    </w:rPr>
  </w:style>
  <w:style w:type="paragraph" w:styleId="Web">
    <w:name w:val="Normal (Web)"/>
    <w:basedOn w:val="a"/>
    <w:uiPriority w:val="99"/>
    <w:semiHidden/>
    <w:unhideWhenUsed/>
    <w:qFormat/>
    <w:rsid w:val="000D637F"/>
    <w:pPr>
      <w:widowControl/>
      <w:spacing w:beforeAutospacing="1" w:afterAutospacing="1"/>
      <w:jc w:val="left"/>
    </w:pPr>
    <w:rPr>
      <w:rFonts w:ascii="ＭＳ Ｐゴシック" w:eastAsia="ＭＳ Ｐゴシック" w:hAnsi="ＭＳ Ｐゴシック" w:cs="ＭＳ Ｐゴシック"/>
      <w:kern w:val="0"/>
      <w:sz w:val="24"/>
      <w:szCs w:val="24"/>
    </w:rPr>
  </w:style>
  <w:style w:type="table" w:styleId="aff5">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dc:description/>
  <cp:lastModifiedBy>福岡県</cp:lastModifiedBy>
  <cp:revision>2</cp:revision>
  <cp:lastPrinted>2021-10-27T05:29:00Z</cp:lastPrinted>
  <dcterms:created xsi:type="dcterms:W3CDTF">2022-11-14T01:40:00Z</dcterms:created>
  <dcterms:modified xsi:type="dcterms:W3CDTF">2022-11-14T01:40:00Z</dcterms:modified>
  <dc:language>ja-JP</dc:language>
</cp:coreProperties>
</file>