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BB9" w:rsidRPr="00B8353B" w:rsidRDefault="00B8353B" w:rsidP="00B8353B">
      <w:pPr>
        <w:pStyle w:val="a7"/>
        <w:spacing w:line="320" w:lineRule="exact"/>
        <w:ind w:left="209" w:hangingChars="100" w:hanging="209"/>
        <w:jc w:val="right"/>
        <w:rPr>
          <w:rFonts w:asciiTheme="majorEastAsia" w:eastAsiaTheme="majorEastAsia" w:hAnsiTheme="majorEastAsia"/>
          <w:bdr w:val="single" w:sz="4" w:space="0" w:color="auto"/>
        </w:rPr>
      </w:pPr>
      <w:r w:rsidRPr="00B8353B">
        <w:rPr>
          <w:rFonts w:asciiTheme="majorEastAsia" w:eastAsiaTheme="majorEastAsia" w:hAnsiTheme="majorEastAsia" w:hint="eastAsia"/>
          <w:bdr w:val="single" w:sz="4" w:space="0" w:color="auto"/>
        </w:rPr>
        <w:t>ホームページ公開用</w:t>
      </w:r>
    </w:p>
    <w:p w:rsidR="00FC0A1B" w:rsidRPr="00254C28" w:rsidRDefault="0067105A" w:rsidP="00B8353B">
      <w:pPr>
        <w:pStyle w:val="a7"/>
        <w:wordWrap/>
        <w:spacing w:line="360" w:lineRule="exact"/>
        <w:ind w:left="209" w:hangingChars="100" w:hanging="209"/>
        <w:jc w:val="center"/>
        <w:rPr>
          <w:rFonts w:asciiTheme="majorEastAsia" w:eastAsiaTheme="majorEastAsia" w:hAnsiTheme="majorEastAsia"/>
        </w:rPr>
      </w:pPr>
      <w:r w:rsidRPr="00254C28">
        <w:rPr>
          <w:rFonts w:asciiTheme="majorEastAsia" w:eastAsiaTheme="majorEastAsia" w:hAnsiTheme="majorEastAsia" w:hint="eastAsia"/>
        </w:rPr>
        <w:t>令和元</w:t>
      </w:r>
      <w:r w:rsidR="00BF2EF6" w:rsidRPr="00254C28">
        <w:rPr>
          <w:rFonts w:asciiTheme="majorEastAsia" w:eastAsiaTheme="majorEastAsia" w:hAnsiTheme="majorEastAsia" w:hint="eastAsia"/>
        </w:rPr>
        <w:t>年度</w:t>
      </w:r>
      <w:r w:rsidR="00760D40" w:rsidRPr="00254C28">
        <w:rPr>
          <w:rFonts w:asciiTheme="majorEastAsia" w:eastAsiaTheme="majorEastAsia" w:hAnsiTheme="majorEastAsia" w:hint="eastAsia"/>
        </w:rPr>
        <w:t>第</w:t>
      </w:r>
      <w:r w:rsidRPr="00254C28">
        <w:rPr>
          <w:rFonts w:asciiTheme="majorEastAsia" w:eastAsiaTheme="majorEastAsia" w:hAnsiTheme="majorEastAsia" w:hint="eastAsia"/>
        </w:rPr>
        <w:t>１</w:t>
      </w:r>
      <w:r w:rsidR="00F04B06" w:rsidRPr="00254C28">
        <w:rPr>
          <w:rFonts w:asciiTheme="majorEastAsia" w:eastAsiaTheme="majorEastAsia" w:hAnsiTheme="majorEastAsia" w:hint="eastAsia"/>
        </w:rPr>
        <w:t>回</w:t>
      </w:r>
      <w:r w:rsidR="00FC0A1B" w:rsidRPr="00254C28">
        <w:rPr>
          <w:rFonts w:asciiTheme="majorEastAsia" w:eastAsiaTheme="majorEastAsia" w:hAnsiTheme="majorEastAsia" w:hint="eastAsia"/>
        </w:rPr>
        <w:t>福岡県</w:t>
      </w:r>
      <w:r w:rsidR="00DC1D63" w:rsidRPr="00254C28">
        <w:rPr>
          <w:rFonts w:asciiTheme="majorEastAsia" w:eastAsiaTheme="majorEastAsia" w:hAnsiTheme="majorEastAsia" w:hint="eastAsia"/>
        </w:rPr>
        <w:t>粕屋</w:t>
      </w:r>
      <w:r w:rsidR="00071974" w:rsidRPr="00254C28">
        <w:rPr>
          <w:rFonts w:asciiTheme="majorEastAsia" w:eastAsiaTheme="majorEastAsia" w:hAnsiTheme="majorEastAsia" w:hint="eastAsia"/>
        </w:rPr>
        <w:t>区域地域医療構想調整会議　議事</w:t>
      </w:r>
      <w:r w:rsidR="00FC0A1B" w:rsidRPr="00254C28">
        <w:rPr>
          <w:rFonts w:asciiTheme="majorEastAsia" w:eastAsiaTheme="majorEastAsia" w:hAnsiTheme="majorEastAsia" w:hint="eastAsia"/>
        </w:rPr>
        <w:t>概要</w:t>
      </w:r>
    </w:p>
    <w:p w:rsidR="00734BC0" w:rsidRPr="00254C28" w:rsidRDefault="00734BC0" w:rsidP="00B8353B">
      <w:pPr>
        <w:pStyle w:val="a7"/>
        <w:wordWrap/>
        <w:spacing w:line="360" w:lineRule="exact"/>
        <w:ind w:left="209" w:hangingChars="100" w:hanging="209"/>
        <w:rPr>
          <w:rFonts w:asciiTheme="majorEastAsia" w:eastAsiaTheme="majorEastAsia" w:hAnsiTheme="majorEastAsia"/>
        </w:rPr>
      </w:pPr>
    </w:p>
    <w:p w:rsidR="00FC0A1B"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１　会議の開催日時及び場所</w:t>
      </w:r>
    </w:p>
    <w:p w:rsidR="00071974" w:rsidRPr="00254C28" w:rsidRDefault="0067105A"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日時：令和元</w:t>
      </w:r>
      <w:r w:rsidR="00071974" w:rsidRPr="00254C28">
        <w:rPr>
          <w:rFonts w:asciiTheme="majorEastAsia" w:eastAsiaTheme="majorEastAsia" w:hAnsiTheme="majorEastAsia" w:hint="eastAsia"/>
        </w:rPr>
        <w:t>年</w:t>
      </w:r>
      <w:r w:rsidRPr="00254C28">
        <w:rPr>
          <w:rFonts w:asciiTheme="majorEastAsia" w:eastAsiaTheme="majorEastAsia" w:hAnsiTheme="majorEastAsia" w:hint="eastAsia"/>
        </w:rPr>
        <w:t>１</w:t>
      </w:r>
      <w:r w:rsidR="00D50A17">
        <w:rPr>
          <w:rFonts w:asciiTheme="majorEastAsia" w:eastAsiaTheme="majorEastAsia" w:hAnsiTheme="majorEastAsia" w:hint="eastAsia"/>
        </w:rPr>
        <w:t>０</w:t>
      </w:r>
      <w:r w:rsidR="00071974" w:rsidRPr="00254C28">
        <w:rPr>
          <w:rFonts w:asciiTheme="majorEastAsia" w:eastAsiaTheme="majorEastAsia" w:hAnsiTheme="majorEastAsia" w:hint="eastAsia"/>
        </w:rPr>
        <w:t>月</w:t>
      </w:r>
      <w:r w:rsidR="00675882" w:rsidRPr="00254C28">
        <w:rPr>
          <w:rFonts w:asciiTheme="majorEastAsia" w:eastAsiaTheme="majorEastAsia" w:hAnsiTheme="majorEastAsia" w:hint="eastAsia"/>
        </w:rPr>
        <w:t>３０</w:t>
      </w:r>
      <w:r w:rsidR="00071974" w:rsidRPr="00254C28">
        <w:rPr>
          <w:rFonts w:asciiTheme="majorEastAsia" w:eastAsiaTheme="majorEastAsia" w:hAnsiTheme="majorEastAsia" w:hint="eastAsia"/>
        </w:rPr>
        <w:t>日</w:t>
      </w:r>
      <w:r w:rsidR="00DC1D63" w:rsidRPr="00254C28">
        <w:rPr>
          <w:rFonts w:asciiTheme="majorEastAsia" w:eastAsiaTheme="majorEastAsia" w:hAnsiTheme="majorEastAsia" w:hint="eastAsia"/>
        </w:rPr>
        <w:t xml:space="preserve">　</w:t>
      </w:r>
      <w:r w:rsidR="00071974" w:rsidRPr="00254C28">
        <w:rPr>
          <w:rFonts w:asciiTheme="majorEastAsia" w:eastAsiaTheme="majorEastAsia" w:hAnsiTheme="majorEastAsia" w:hint="eastAsia"/>
        </w:rPr>
        <w:t>１</w:t>
      </w:r>
      <w:r w:rsidR="00DC1D63" w:rsidRPr="00254C28">
        <w:rPr>
          <w:rFonts w:asciiTheme="majorEastAsia" w:eastAsiaTheme="majorEastAsia" w:hAnsiTheme="majorEastAsia" w:hint="eastAsia"/>
        </w:rPr>
        <w:t>４</w:t>
      </w:r>
      <w:r w:rsidR="00071974" w:rsidRPr="00254C28">
        <w:rPr>
          <w:rFonts w:asciiTheme="majorEastAsia" w:eastAsiaTheme="majorEastAsia" w:hAnsiTheme="majorEastAsia" w:hint="eastAsia"/>
        </w:rPr>
        <w:t>時</w:t>
      </w:r>
      <w:r w:rsidR="00DC1D63" w:rsidRPr="00254C28">
        <w:rPr>
          <w:rFonts w:asciiTheme="majorEastAsia" w:eastAsiaTheme="majorEastAsia" w:hAnsiTheme="majorEastAsia" w:hint="eastAsia"/>
        </w:rPr>
        <w:t>０</w:t>
      </w:r>
      <w:r w:rsidR="00071974" w:rsidRPr="00254C28">
        <w:rPr>
          <w:rFonts w:asciiTheme="majorEastAsia" w:eastAsiaTheme="majorEastAsia" w:hAnsiTheme="majorEastAsia" w:hint="eastAsia"/>
        </w:rPr>
        <w:t>０分～</w:t>
      </w:r>
      <w:r w:rsidR="00DC1D63" w:rsidRPr="00254C28">
        <w:rPr>
          <w:rFonts w:asciiTheme="majorEastAsia" w:eastAsiaTheme="majorEastAsia" w:hAnsiTheme="majorEastAsia" w:hint="eastAsia"/>
        </w:rPr>
        <w:t>１５</w:t>
      </w:r>
      <w:r w:rsidR="00071974" w:rsidRPr="00254C28">
        <w:rPr>
          <w:rFonts w:asciiTheme="majorEastAsia" w:eastAsiaTheme="majorEastAsia" w:hAnsiTheme="majorEastAsia" w:hint="eastAsia"/>
        </w:rPr>
        <w:t>時</w:t>
      </w:r>
      <w:r w:rsidRPr="00254C28">
        <w:rPr>
          <w:rFonts w:asciiTheme="majorEastAsia" w:eastAsiaTheme="majorEastAsia" w:hAnsiTheme="majorEastAsia" w:hint="eastAsia"/>
        </w:rPr>
        <w:t>３</w:t>
      </w:r>
      <w:r w:rsidR="00071974" w:rsidRPr="00254C28">
        <w:rPr>
          <w:rFonts w:asciiTheme="majorEastAsia" w:eastAsiaTheme="majorEastAsia" w:hAnsiTheme="majorEastAsia" w:hint="eastAsia"/>
        </w:rPr>
        <w:t>０分</w:t>
      </w:r>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場所：</w:t>
      </w:r>
      <w:r w:rsidR="00DC1D63" w:rsidRPr="00254C28">
        <w:rPr>
          <w:rFonts w:asciiTheme="majorEastAsia" w:eastAsiaTheme="majorEastAsia" w:hAnsiTheme="majorEastAsia" w:hint="eastAsia"/>
        </w:rPr>
        <w:t>粕屋保健福祉事務所</w:t>
      </w:r>
      <w:r w:rsidR="00675882" w:rsidRPr="00254C28">
        <w:rPr>
          <w:rFonts w:asciiTheme="majorEastAsia" w:eastAsiaTheme="majorEastAsia" w:hAnsiTheme="majorEastAsia" w:hint="eastAsia"/>
        </w:rPr>
        <w:t xml:space="preserve">　大会議室</w:t>
      </w:r>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bookmarkStart w:id="0" w:name="_GoBack"/>
      <w:bookmarkEnd w:id="0"/>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２　出席委員</w:t>
      </w:r>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別紙</w:t>
      </w:r>
      <w:r w:rsidR="00675882" w:rsidRPr="00254C28">
        <w:rPr>
          <w:rFonts w:asciiTheme="majorEastAsia" w:eastAsiaTheme="majorEastAsia" w:hAnsiTheme="majorEastAsia" w:hint="eastAsia"/>
        </w:rPr>
        <w:t>委員名簿</w:t>
      </w:r>
      <w:r w:rsidRPr="00254C28">
        <w:rPr>
          <w:rFonts w:asciiTheme="majorEastAsia" w:eastAsiaTheme="majorEastAsia" w:hAnsiTheme="majorEastAsia" w:hint="eastAsia"/>
        </w:rPr>
        <w:t>のとおり（出席者：出席委員</w:t>
      </w:r>
      <w:r w:rsidR="00DC1D63" w:rsidRPr="00254C28">
        <w:rPr>
          <w:rFonts w:asciiTheme="majorEastAsia" w:eastAsiaTheme="majorEastAsia" w:hAnsiTheme="majorEastAsia" w:hint="eastAsia"/>
        </w:rPr>
        <w:t>１</w:t>
      </w:r>
      <w:r w:rsidR="0067105A" w:rsidRPr="00254C28">
        <w:rPr>
          <w:rFonts w:asciiTheme="majorEastAsia" w:eastAsiaTheme="majorEastAsia" w:hAnsiTheme="majorEastAsia" w:hint="eastAsia"/>
        </w:rPr>
        <w:t>８</w:t>
      </w:r>
      <w:r w:rsidRPr="00254C28">
        <w:rPr>
          <w:rFonts w:asciiTheme="majorEastAsia" w:eastAsiaTheme="majorEastAsia" w:hAnsiTheme="majorEastAsia" w:hint="eastAsia"/>
        </w:rPr>
        <w:t>名、欠席委員</w:t>
      </w:r>
      <w:r w:rsidR="0067105A" w:rsidRPr="00254C28">
        <w:rPr>
          <w:rFonts w:asciiTheme="majorEastAsia" w:eastAsiaTheme="majorEastAsia" w:hAnsiTheme="majorEastAsia" w:hint="eastAsia"/>
        </w:rPr>
        <w:t>２</w:t>
      </w:r>
      <w:r w:rsidRPr="00254C28">
        <w:rPr>
          <w:rFonts w:asciiTheme="majorEastAsia" w:eastAsiaTheme="majorEastAsia" w:hAnsiTheme="majorEastAsia" w:hint="eastAsia"/>
        </w:rPr>
        <w:t>名）</w:t>
      </w:r>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p>
    <w:p w:rsidR="00071974"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３　議事概要</w:t>
      </w:r>
    </w:p>
    <w:p w:rsidR="001876F0"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（１）</w:t>
      </w:r>
      <w:r w:rsidR="0067105A" w:rsidRPr="00254C28">
        <w:rPr>
          <w:rFonts w:asciiTheme="majorEastAsia" w:eastAsiaTheme="majorEastAsia" w:hAnsiTheme="majorEastAsia" w:hint="eastAsia"/>
        </w:rPr>
        <w:t>議長の選出について</w:t>
      </w:r>
    </w:p>
    <w:p w:rsidR="00675882" w:rsidRPr="00254C28" w:rsidRDefault="00071974"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w:t>
      </w:r>
      <w:r w:rsidR="0067105A" w:rsidRPr="00254C28">
        <w:rPr>
          <w:rFonts w:asciiTheme="majorEastAsia" w:eastAsiaTheme="majorEastAsia" w:hAnsiTheme="majorEastAsia" w:hint="eastAsia"/>
        </w:rPr>
        <w:t>委員の改選に伴い、議長を選出した。</w:t>
      </w:r>
    </w:p>
    <w:p w:rsidR="0067105A" w:rsidRPr="00254C28" w:rsidRDefault="0067105A"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柴田委員が松尾委員を推薦し、他の委員から異議はなく、松尾委員を選出した。</w:t>
      </w:r>
    </w:p>
    <w:p w:rsidR="00EC3847" w:rsidRPr="00254C28" w:rsidRDefault="00074FAE"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w:t>
      </w:r>
      <w:r w:rsidR="00A05B04" w:rsidRPr="00254C28">
        <w:rPr>
          <w:rFonts w:asciiTheme="majorEastAsia" w:eastAsiaTheme="majorEastAsia" w:hAnsiTheme="majorEastAsia" w:hint="eastAsia"/>
        </w:rPr>
        <w:t xml:space="preserve">　</w:t>
      </w:r>
    </w:p>
    <w:p w:rsidR="00EC3847" w:rsidRPr="00254C28" w:rsidRDefault="00EC3847"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（２）</w:t>
      </w:r>
      <w:r w:rsidR="0067105A" w:rsidRPr="00254C28">
        <w:rPr>
          <w:rFonts w:asciiTheme="majorEastAsia" w:eastAsiaTheme="majorEastAsia" w:hAnsiTheme="majorEastAsia" w:hint="eastAsia"/>
        </w:rPr>
        <w:t>福岡県外来医療計画について</w:t>
      </w:r>
    </w:p>
    <w:p w:rsidR="00387FD8" w:rsidRPr="00254C28" w:rsidRDefault="00EC3847"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以下の配布資料に基づき事務局</w:t>
      </w:r>
      <w:r w:rsidR="00785C1D" w:rsidRPr="00254C28">
        <w:rPr>
          <w:rFonts w:asciiTheme="majorEastAsia" w:eastAsiaTheme="majorEastAsia" w:hAnsiTheme="majorEastAsia" w:hint="eastAsia"/>
        </w:rPr>
        <w:t>から</w:t>
      </w:r>
      <w:r w:rsidRPr="00254C28">
        <w:rPr>
          <w:rFonts w:asciiTheme="majorEastAsia" w:eastAsiaTheme="majorEastAsia" w:hAnsiTheme="majorEastAsia" w:hint="eastAsia"/>
        </w:rPr>
        <w:t>説明</w:t>
      </w:r>
      <w:r w:rsidR="00D54DD8" w:rsidRPr="00254C28">
        <w:rPr>
          <w:rFonts w:asciiTheme="majorEastAsia" w:eastAsiaTheme="majorEastAsia" w:hAnsiTheme="majorEastAsia" w:hint="eastAsia"/>
        </w:rPr>
        <w:t>を行った</w:t>
      </w:r>
      <w:r w:rsidR="00785C1D" w:rsidRPr="00254C28">
        <w:rPr>
          <w:rFonts w:asciiTheme="majorEastAsia" w:eastAsiaTheme="majorEastAsia" w:hAnsiTheme="majorEastAsia" w:hint="eastAsia"/>
        </w:rPr>
        <w:t>。</w:t>
      </w:r>
    </w:p>
    <w:p w:rsidR="00985C37" w:rsidRPr="00254C28" w:rsidRDefault="00107EA3" w:rsidP="00B8353B">
      <w:pPr>
        <w:pStyle w:val="a7"/>
        <w:wordWrap/>
        <w:spacing w:line="360" w:lineRule="exact"/>
        <w:ind w:leftChars="200" w:left="420"/>
        <w:rPr>
          <w:rFonts w:asciiTheme="majorEastAsia" w:eastAsiaTheme="majorEastAsia" w:hAnsiTheme="majorEastAsia"/>
        </w:rPr>
      </w:pPr>
      <w:r w:rsidRPr="00254C28">
        <w:rPr>
          <w:rFonts w:asciiTheme="majorEastAsia" w:eastAsiaTheme="majorEastAsia" w:hAnsiTheme="majorEastAsia" w:hint="eastAsia"/>
        </w:rPr>
        <w:t>・</w:t>
      </w:r>
      <w:r w:rsidR="00985C37" w:rsidRPr="00254C28">
        <w:rPr>
          <w:rFonts w:asciiTheme="majorEastAsia" w:eastAsiaTheme="majorEastAsia" w:hAnsiTheme="majorEastAsia" w:hint="eastAsia"/>
        </w:rPr>
        <w:t>委員から、外来医療計画の策定において、診療所のみならず</w:t>
      </w:r>
      <w:r w:rsidR="0095758B" w:rsidRPr="00254C28">
        <w:rPr>
          <w:rFonts w:asciiTheme="majorEastAsia" w:eastAsiaTheme="majorEastAsia" w:hAnsiTheme="majorEastAsia" w:hint="eastAsia"/>
        </w:rPr>
        <w:t>病院の外来機能も</w:t>
      </w:r>
      <w:r w:rsidR="00985C37" w:rsidRPr="00254C28">
        <w:rPr>
          <w:rFonts w:asciiTheme="majorEastAsia" w:eastAsiaTheme="majorEastAsia" w:hAnsiTheme="majorEastAsia" w:hint="eastAsia"/>
        </w:rPr>
        <w:t>考慮するよう意見が出た。また、近隣区域への</w:t>
      </w:r>
      <w:r w:rsidR="006F0D4D">
        <w:rPr>
          <w:rFonts w:asciiTheme="majorEastAsia" w:eastAsiaTheme="majorEastAsia" w:hAnsiTheme="majorEastAsia" w:hint="eastAsia"/>
        </w:rPr>
        <w:t>患者の</w:t>
      </w:r>
      <w:r w:rsidR="00985C37" w:rsidRPr="00254C28">
        <w:rPr>
          <w:rFonts w:asciiTheme="majorEastAsia" w:eastAsiaTheme="majorEastAsia" w:hAnsiTheme="majorEastAsia" w:hint="eastAsia"/>
        </w:rPr>
        <w:t>流入出もあるため、考慮すべきだという意見が出た。</w:t>
      </w:r>
    </w:p>
    <w:p w:rsidR="00785C1D" w:rsidRPr="00254C28" w:rsidRDefault="00985C37" w:rsidP="00B8353B">
      <w:pPr>
        <w:pStyle w:val="a7"/>
        <w:wordWrap/>
        <w:spacing w:line="360" w:lineRule="exact"/>
        <w:ind w:left="418" w:hangingChars="200" w:hanging="418"/>
        <w:rPr>
          <w:rFonts w:asciiTheme="majorEastAsia" w:eastAsiaTheme="majorEastAsia" w:hAnsiTheme="majorEastAsia"/>
        </w:rPr>
      </w:pPr>
      <w:r w:rsidRPr="00254C28">
        <w:rPr>
          <w:rFonts w:asciiTheme="majorEastAsia" w:eastAsiaTheme="majorEastAsia" w:hAnsiTheme="majorEastAsia" w:hint="eastAsia"/>
        </w:rPr>
        <w:t xml:space="preserve">　　・</w:t>
      </w:r>
      <w:r w:rsidR="006F0D4D">
        <w:rPr>
          <w:rFonts w:asciiTheme="majorEastAsia" w:eastAsiaTheme="majorEastAsia" w:hAnsiTheme="majorEastAsia" w:hint="eastAsia"/>
        </w:rPr>
        <w:t>委員から、</w:t>
      </w:r>
      <w:r w:rsidRPr="00254C28">
        <w:rPr>
          <w:rFonts w:asciiTheme="majorEastAsia" w:eastAsiaTheme="majorEastAsia" w:hAnsiTheme="majorEastAsia" w:hint="eastAsia"/>
        </w:rPr>
        <w:t>新規開業者の把握が現況では難しいため、把握する仕組みを作り周知する必要があると意見が出た。</w:t>
      </w:r>
    </w:p>
    <w:p w:rsidR="00985C37" w:rsidRDefault="00985C37" w:rsidP="00B8353B">
      <w:pPr>
        <w:pStyle w:val="a7"/>
        <w:wordWrap/>
        <w:spacing w:line="360" w:lineRule="exact"/>
        <w:ind w:left="209" w:hangingChars="100" w:hanging="209"/>
        <w:rPr>
          <w:rFonts w:asciiTheme="majorEastAsia" w:eastAsiaTheme="majorEastAsia" w:hAnsiTheme="majorEastAsia"/>
        </w:rPr>
      </w:pPr>
      <w:r w:rsidRPr="00254C28">
        <w:rPr>
          <w:rFonts w:asciiTheme="majorEastAsia" w:eastAsiaTheme="majorEastAsia" w:hAnsiTheme="majorEastAsia" w:hint="eastAsia"/>
        </w:rPr>
        <w:t xml:space="preserve">　　・粕屋区域では、小児医療と訪問診療が不足していると感じるとの</w:t>
      </w:r>
      <w:r w:rsidR="006F0D4D">
        <w:rPr>
          <w:rFonts w:asciiTheme="majorEastAsia" w:eastAsiaTheme="majorEastAsia" w:hAnsiTheme="majorEastAsia" w:hint="eastAsia"/>
        </w:rPr>
        <w:t>発言があった</w:t>
      </w:r>
      <w:r w:rsidRPr="00254C28">
        <w:rPr>
          <w:rFonts w:asciiTheme="majorEastAsia" w:eastAsiaTheme="majorEastAsia" w:hAnsiTheme="majorEastAsia" w:hint="eastAsia"/>
        </w:rPr>
        <w:t>。</w:t>
      </w:r>
    </w:p>
    <w:p w:rsidR="006F0D4D" w:rsidRPr="006F0D4D" w:rsidRDefault="006F0D4D" w:rsidP="00B8353B">
      <w:pPr>
        <w:pStyle w:val="a7"/>
        <w:wordWrap/>
        <w:spacing w:line="360" w:lineRule="exact"/>
        <w:ind w:left="209" w:hangingChars="100" w:hanging="209"/>
        <w:rPr>
          <w:rFonts w:asciiTheme="majorEastAsia" w:eastAsiaTheme="majorEastAsia" w:hAnsiTheme="majorEastAsia"/>
        </w:rPr>
      </w:pPr>
    </w:p>
    <w:p w:rsidR="0067105A" w:rsidRPr="00254C28" w:rsidRDefault="00785C1D" w:rsidP="00B8353B">
      <w:pPr>
        <w:pStyle w:val="a7"/>
        <w:wordWrap/>
        <w:spacing w:line="360" w:lineRule="exact"/>
        <w:ind w:firstLineChars="100" w:firstLine="209"/>
        <w:rPr>
          <w:rFonts w:asciiTheme="majorEastAsia" w:eastAsiaTheme="majorEastAsia" w:hAnsiTheme="majorEastAsia"/>
        </w:rPr>
      </w:pPr>
      <w:r w:rsidRPr="00254C28">
        <w:rPr>
          <w:rFonts w:asciiTheme="majorEastAsia" w:eastAsiaTheme="majorEastAsia" w:hAnsiTheme="majorEastAsia" w:hint="eastAsia"/>
        </w:rPr>
        <w:t xml:space="preserve">　</w:t>
      </w:r>
      <w:r w:rsidR="003F5DFE" w:rsidRPr="00254C28">
        <w:rPr>
          <w:rFonts w:asciiTheme="majorEastAsia" w:eastAsiaTheme="majorEastAsia" w:hAnsiTheme="majorEastAsia" w:hint="eastAsia"/>
        </w:rPr>
        <w:t xml:space="preserve">　</w:t>
      </w:r>
      <w:r w:rsidR="0067105A" w:rsidRPr="00254C28">
        <w:rPr>
          <w:rFonts w:asciiTheme="majorEastAsia" w:eastAsiaTheme="majorEastAsia" w:hAnsiTheme="majorEastAsia" w:hint="eastAsia"/>
        </w:rPr>
        <w:t>資料１　福岡県外来医療計画について</w:t>
      </w:r>
    </w:p>
    <w:p w:rsidR="0067105A" w:rsidRPr="00254C28" w:rsidRDefault="0067105A" w:rsidP="00B8353B">
      <w:pPr>
        <w:pStyle w:val="a7"/>
        <w:wordWrap/>
        <w:spacing w:line="360" w:lineRule="exact"/>
        <w:ind w:firstLineChars="300" w:firstLine="627"/>
        <w:rPr>
          <w:rFonts w:asciiTheme="majorEastAsia" w:eastAsiaTheme="majorEastAsia" w:hAnsiTheme="majorEastAsia"/>
        </w:rPr>
      </w:pPr>
      <w:r w:rsidRPr="00254C28">
        <w:rPr>
          <w:rFonts w:asciiTheme="majorEastAsia" w:eastAsiaTheme="majorEastAsia" w:hAnsiTheme="majorEastAsia" w:hint="eastAsia"/>
        </w:rPr>
        <w:t>資料２　医療計画策定スケジュール</w:t>
      </w:r>
    </w:p>
    <w:p w:rsidR="0067105A" w:rsidRPr="00254C28" w:rsidRDefault="0067105A" w:rsidP="00B8353B">
      <w:pPr>
        <w:pStyle w:val="a7"/>
        <w:wordWrap/>
        <w:spacing w:line="360" w:lineRule="exact"/>
        <w:ind w:firstLineChars="300" w:firstLine="627"/>
        <w:rPr>
          <w:rFonts w:asciiTheme="majorEastAsia" w:eastAsiaTheme="majorEastAsia" w:hAnsiTheme="majorEastAsia"/>
        </w:rPr>
      </w:pPr>
      <w:r w:rsidRPr="00254C28">
        <w:rPr>
          <w:rFonts w:asciiTheme="majorEastAsia" w:eastAsiaTheme="majorEastAsia" w:hAnsiTheme="majorEastAsia" w:hint="eastAsia"/>
        </w:rPr>
        <w:t>資料３　外来医療計画策定のための資料集</w:t>
      </w:r>
    </w:p>
    <w:p w:rsidR="00D1202E" w:rsidRPr="00254C28" w:rsidRDefault="00D1202E" w:rsidP="00B8353B">
      <w:pPr>
        <w:pStyle w:val="a7"/>
        <w:wordWrap/>
        <w:spacing w:line="360" w:lineRule="exact"/>
        <w:ind w:firstLineChars="100" w:firstLine="209"/>
        <w:rPr>
          <w:rFonts w:asciiTheme="majorEastAsia" w:eastAsiaTheme="majorEastAsia" w:hAnsiTheme="majorEastAsia"/>
        </w:rPr>
      </w:pPr>
      <w:r w:rsidRPr="00254C28">
        <w:rPr>
          <w:rFonts w:asciiTheme="majorEastAsia" w:eastAsiaTheme="majorEastAsia" w:hAnsiTheme="majorEastAsia"/>
        </w:rPr>
        <w:t xml:space="preserve">　　</w:t>
      </w:r>
      <w:r w:rsidRPr="00254C28">
        <w:rPr>
          <w:rFonts w:asciiTheme="majorEastAsia" w:eastAsiaTheme="majorEastAsia" w:hAnsiTheme="majorEastAsia" w:hint="eastAsia"/>
        </w:rPr>
        <w:t>参考資料１　外来医療に係る医療提供体制の確保に関するガイドライン</w:t>
      </w:r>
    </w:p>
    <w:p w:rsidR="009E734F" w:rsidRPr="00254C28" w:rsidRDefault="009E734F" w:rsidP="00B8353B">
      <w:pPr>
        <w:pStyle w:val="a7"/>
        <w:wordWrap/>
        <w:spacing w:line="360" w:lineRule="exact"/>
        <w:rPr>
          <w:rFonts w:asciiTheme="majorEastAsia" w:eastAsiaTheme="majorEastAsia" w:hAnsiTheme="majorEastAsia"/>
        </w:rPr>
      </w:pPr>
    </w:p>
    <w:p w:rsidR="00D1202E" w:rsidRPr="00254C28" w:rsidRDefault="00D1202E" w:rsidP="00B8353B">
      <w:pPr>
        <w:pStyle w:val="a7"/>
        <w:wordWrap/>
        <w:spacing w:line="360" w:lineRule="exact"/>
        <w:rPr>
          <w:rFonts w:asciiTheme="majorEastAsia" w:eastAsiaTheme="majorEastAsia" w:hAnsiTheme="majorEastAsia"/>
        </w:rPr>
      </w:pPr>
    </w:p>
    <w:p w:rsidR="00D1202E" w:rsidRPr="00254C28" w:rsidRDefault="00074FAE" w:rsidP="00B8353B">
      <w:pPr>
        <w:spacing w:line="360" w:lineRule="exact"/>
        <w:rPr>
          <w:rFonts w:asciiTheme="majorEastAsia" w:eastAsiaTheme="majorEastAsia" w:hAnsiTheme="majorEastAsia"/>
          <w:b/>
        </w:rPr>
      </w:pPr>
      <w:r w:rsidRPr="00254C28">
        <w:rPr>
          <w:rFonts w:asciiTheme="majorEastAsia" w:eastAsiaTheme="majorEastAsia" w:hAnsiTheme="majorEastAsia" w:hint="eastAsia"/>
        </w:rPr>
        <w:t xml:space="preserve">　（３）</w:t>
      </w:r>
      <w:r w:rsidR="00D1202E" w:rsidRPr="00254C28">
        <w:rPr>
          <w:rFonts w:asciiTheme="majorEastAsia" w:eastAsiaTheme="majorEastAsia" w:hAnsiTheme="majorEastAsia" w:hint="eastAsia"/>
        </w:rPr>
        <w:t>地域医療構想の推進について</w:t>
      </w:r>
    </w:p>
    <w:p w:rsidR="00387FD8" w:rsidRPr="00254C28" w:rsidRDefault="00D54DD8" w:rsidP="00B8353B">
      <w:pPr>
        <w:pStyle w:val="a7"/>
        <w:wordWrap/>
        <w:spacing w:line="360" w:lineRule="exact"/>
        <w:ind w:left="418" w:hangingChars="200" w:hanging="418"/>
        <w:rPr>
          <w:rFonts w:asciiTheme="majorEastAsia" w:eastAsiaTheme="majorEastAsia" w:hAnsiTheme="majorEastAsia"/>
        </w:rPr>
      </w:pPr>
      <w:r w:rsidRPr="00254C28">
        <w:rPr>
          <w:rFonts w:asciiTheme="majorEastAsia" w:eastAsiaTheme="majorEastAsia" w:hAnsiTheme="majorEastAsia" w:hint="eastAsia"/>
        </w:rPr>
        <w:t xml:space="preserve">　　以下の配布資料に基づき事務局から説明を行った</w:t>
      </w:r>
      <w:r w:rsidR="00074FAE" w:rsidRPr="00254C28">
        <w:rPr>
          <w:rFonts w:asciiTheme="majorEastAsia" w:eastAsiaTheme="majorEastAsia" w:hAnsiTheme="majorEastAsia" w:hint="eastAsia"/>
        </w:rPr>
        <w:t>。</w:t>
      </w:r>
    </w:p>
    <w:p w:rsidR="00D91A77" w:rsidRPr="00254C28" w:rsidRDefault="00D91A77" w:rsidP="00B8353B">
      <w:pPr>
        <w:pStyle w:val="a7"/>
        <w:wordWrap/>
        <w:spacing w:line="360" w:lineRule="exact"/>
        <w:ind w:left="418" w:hangingChars="200" w:hanging="418"/>
        <w:rPr>
          <w:rFonts w:asciiTheme="majorEastAsia" w:eastAsiaTheme="majorEastAsia" w:hAnsiTheme="majorEastAsia"/>
        </w:rPr>
      </w:pPr>
    </w:p>
    <w:p w:rsidR="00D1202E" w:rsidRPr="00254C28" w:rsidRDefault="00074FAE" w:rsidP="00B8353B">
      <w:pPr>
        <w:pStyle w:val="a7"/>
        <w:wordWrap/>
        <w:spacing w:line="360" w:lineRule="exact"/>
        <w:ind w:leftChars="100" w:left="1464" w:hangingChars="600" w:hanging="1254"/>
        <w:rPr>
          <w:rFonts w:asciiTheme="majorEastAsia" w:eastAsiaTheme="majorEastAsia" w:hAnsiTheme="majorEastAsia"/>
        </w:rPr>
      </w:pPr>
      <w:r w:rsidRPr="00254C28">
        <w:rPr>
          <w:rFonts w:asciiTheme="majorEastAsia" w:eastAsiaTheme="majorEastAsia" w:hAnsiTheme="majorEastAsia" w:hint="eastAsia"/>
        </w:rPr>
        <w:t xml:space="preserve">　</w:t>
      </w:r>
      <w:r w:rsidR="003F5DFE" w:rsidRPr="00254C28">
        <w:rPr>
          <w:rFonts w:asciiTheme="majorEastAsia" w:eastAsiaTheme="majorEastAsia" w:hAnsiTheme="majorEastAsia" w:hint="eastAsia"/>
        </w:rPr>
        <w:t xml:space="preserve">　</w:t>
      </w:r>
      <w:r w:rsidR="00D1202E" w:rsidRPr="00254C28">
        <w:rPr>
          <w:rFonts w:asciiTheme="majorEastAsia" w:eastAsiaTheme="majorEastAsia" w:hAnsiTheme="majorEastAsia" w:hint="eastAsia"/>
        </w:rPr>
        <w:t>資料４　厚生労働省から再編統合の必要性も含め具体的対応方針の再検証が必要として公表された公的医療機関等について</w:t>
      </w:r>
    </w:p>
    <w:p w:rsidR="00D1202E" w:rsidRPr="00254C28" w:rsidRDefault="00D1202E" w:rsidP="00B8353B">
      <w:pPr>
        <w:pStyle w:val="a7"/>
        <w:wordWrap/>
        <w:spacing w:line="360" w:lineRule="exact"/>
        <w:ind w:leftChars="100" w:left="1464" w:hangingChars="600" w:hanging="1254"/>
        <w:rPr>
          <w:rFonts w:asciiTheme="majorEastAsia" w:eastAsiaTheme="majorEastAsia" w:hAnsiTheme="majorEastAsia"/>
        </w:rPr>
      </w:pPr>
      <w:r w:rsidRPr="00254C28">
        <w:rPr>
          <w:rFonts w:asciiTheme="majorEastAsia" w:eastAsiaTheme="majorEastAsia" w:hAnsiTheme="majorEastAsia" w:hint="eastAsia"/>
        </w:rPr>
        <w:t xml:space="preserve">　　資料５　２０２５年に向けた具体的対応方針の策定について</w:t>
      </w:r>
    </w:p>
    <w:p w:rsidR="00D1202E" w:rsidRPr="00254C28" w:rsidRDefault="00D1202E" w:rsidP="00B8353B">
      <w:pPr>
        <w:pStyle w:val="a7"/>
        <w:wordWrap/>
        <w:spacing w:line="360" w:lineRule="exact"/>
        <w:ind w:leftChars="100" w:left="1464" w:hangingChars="600" w:hanging="1254"/>
        <w:rPr>
          <w:rFonts w:asciiTheme="majorEastAsia" w:eastAsiaTheme="majorEastAsia" w:hAnsiTheme="majorEastAsia"/>
        </w:rPr>
      </w:pPr>
      <w:r w:rsidRPr="00254C28">
        <w:rPr>
          <w:rFonts w:asciiTheme="majorEastAsia" w:eastAsiaTheme="majorEastAsia" w:hAnsiTheme="majorEastAsia"/>
        </w:rPr>
        <w:t xml:space="preserve">　　</w:t>
      </w:r>
      <w:r w:rsidRPr="00254C28">
        <w:rPr>
          <w:rFonts w:asciiTheme="majorEastAsia" w:eastAsiaTheme="majorEastAsia" w:hAnsiTheme="majorEastAsia" w:hint="eastAsia"/>
        </w:rPr>
        <w:t>資料６　平成３０年度病床機能報告について</w:t>
      </w:r>
    </w:p>
    <w:p w:rsidR="00D1202E" w:rsidRPr="00254C28" w:rsidRDefault="00D1202E" w:rsidP="00B8353B">
      <w:pPr>
        <w:pStyle w:val="a7"/>
        <w:wordWrap/>
        <w:spacing w:line="360" w:lineRule="exact"/>
        <w:ind w:firstLineChars="100" w:firstLine="209"/>
        <w:rPr>
          <w:rFonts w:asciiTheme="majorEastAsia" w:eastAsiaTheme="majorEastAsia" w:hAnsiTheme="majorEastAsia"/>
          <w:sz w:val="23"/>
          <w:szCs w:val="23"/>
        </w:rPr>
      </w:pPr>
      <w:r w:rsidRPr="00254C28">
        <w:rPr>
          <w:rFonts w:asciiTheme="majorEastAsia" w:eastAsiaTheme="majorEastAsia" w:hAnsiTheme="majorEastAsia"/>
        </w:rPr>
        <w:t xml:space="preserve">　　</w:t>
      </w:r>
      <w:r w:rsidRPr="00254C28">
        <w:rPr>
          <w:rFonts w:asciiTheme="majorEastAsia" w:eastAsiaTheme="majorEastAsia" w:hAnsiTheme="majorEastAsia" w:hint="eastAsia"/>
        </w:rPr>
        <w:t>参考資料２　福岡県立粕屋新光園公的医療機関２０２５プラン</w:t>
      </w:r>
    </w:p>
    <w:p w:rsidR="00074FAE" w:rsidRDefault="00074FAE" w:rsidP="00B8353B">
      <w:pPr>
        <w:pStyle w:val="a7"/>
        <w:wordWrap/>
        <w:spacing w:line="360" w:lineRule="exact"/>
        <w:rPr>
          <w:rFonts w:asciiTheme="majorEastAsia" w:eastAsiaTheme="majorEastAsia" w:hAnsiTheme="majorEastAsia"/>
        </w:rPr>
      </w:pPr>
    </w:p>
    <w:p w:rsidR="00B8353B" w:rsidRDefault="00B8353B" w:rsidP="00B8353B">
      <w:pPr>
        <w:pStyle w:val="a9"/>
        <w:wordWrap/>
        <w:spacing w:line="360" w:lineRule="exact"/>
        <w:ind w:leftChars="0" w:left="0" w:firstLineChars="300" w:firstLine="629"/>
        <w:rPr>
          <w:rFonts w:asciiTheme="majorEastAsia" w:eastAsiaTheme="majorEastAsia" w:hAnsiTheme="majorEastAsia"/>
          <w:b/>
          <w:sz w:val="21"/>
          <w:szCs w:val="21"/>
        </w:rPr>
      </w:pPr>
      <w:r w:rsidRPr="00D1666F">
        <w:rPr>
          <w:rFonts w:asciiTheme="majorEastAsia" w:eastAsiaTheme="majorEastAsia" w:hAnsiTheme="majorEastAsia" w:hint="eastAsia"/>
          <w:b/>
          <w:sz w:val="21"/>
          <w:szCs w:val="21"/>
        </w:rPr>
        <w:t>＜以下、非公開＞</w:t>
      </w:r>
      <w:r w:rsidRPr="00D1666F">
        <w:rPr>
          <w:rFonts w:asciiTheme="majorEastAsia" w:eastAsiaTheme="majorEastAsia" w:hAnsiTheme="majorEastAsia"/>
          <w:b/>
          <w:sz w:val="21"/>
          <w:szCs w:val="21"/>
        </w:rPr>
        <w:t>-----------------------------------------------------------</w:t>
      </w:r>
    </w:p>
    <w:p w:rsidR="00D067D6" w:rsidRPr="00254C28" w:rsidRDefault="00D067D6" w:rsidP="00B8353B">
      <w:pPr>
        <w:pStyle w:val="a7"/>
        <w:wordWrap/>
        <w:spacing w:line="360" w:lineRule="exact"/>
        <w:ind w:firstLineChars="400" w:firstLine="839"/>
        <w:jc w:val="left"/>
        <w:rPr>
          <w:rFonts w:asciiTheme="majorEastAsia" w:eastAsiaTheme="majorEastAsia" w:hAnsiTheme="majorEastAsia"/>
          <w:b/>
          <w:u w:val="single"/>
        </w:rPr>
      </w:pPr>
    </w:p>
    <w:sectPr w:rsidR="00D067D6" w:rsidRPr="00254C28" w:rsidSect="00D067D6">
      <w:headerReference w:type="first" r:id="rId7"/>
      <w:pgSz w:w="11906" w:h="16838" w:code="9"/>
      <w:pgMar w:top="907" w:right="1021" w:bottom="907" w:left="1021" w:header="851" w:footer="992" w:gutter="0"/>
      <w:cols w:space="425"/>
      <w:titlePg/>
      <w:docGrid w:linePitch="333" w:charSpace="-17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AD" w:rsidRDefault="00A447AD" w:rsidP="00FC0A1B">
      <w:r>
        <w:separator/>
      </w:r>
    </w:p>
  </w:endnote>
  <w:endnote w:type="continuationSeparator" w:id="0">
    <w:p w:rsidR="00A447AD" w:rsidRDefault="00A447AD"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AD" w:rsidRDefault="00A447AD" w:rsidP="00FC0A1B">
      <w:r>
        <w:separator/>
      </w:r>
    </w:p>
  </w:footnote>
  <w:footnote w:type="continuationSeparator" w:id="0">
    <w:p w:rsidR="00A447AD" w:rsidRDefault="00A447AD"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7AD" w:rsidRPr="00DF517F" w:rsidRDefault="00A447AD" w:rsidP="00734BC0">
    <w:pPr>
      <w:pStyle w:val="a3"/>
      <w:jc w:val="right"/>
      <w:rPr>
        <w:sz w:val="28"/>
        <w:szCs w:val="28"/>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01"/>
  <w:drawingGridVerticalSpacing w:val="333"/>
  <w:displayHorizontalDrawingGridEvery w:val="0"/>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4B7A"/>
    <w:rsid w:val="00014D92"/>
    <w:rsid w:val="000153EE"/>
    <w:rsid w:val="00015BC5"/>
    <w:rsid w:val="00020EE1"/>
    <w:rsid w:val="00023726"/>
    <w:rsid w:val="00033D6A"/>
    <w:rsid w:val="000360CE"/>
    <w:rsid w:val="0004342A"/>
    <w:rsid w:val="00043C0F"/>
    <w:rsid w:val="00045E10"/>
    <w:rsid w:val="00053B07"/>
    <w:rsid w:val="00062412"/>
    <w:rsid w:val="00064043"/>
    <w:rsid w:val="000643BD"/>
    <w:rsid w:val="00064789"/>
    <w:rsid w:val="0006515D"/>
    <w:rsid w:val="00071974"/>
    <w:rsid w:val="00074810"/>
    <w:rsid w:val="00074FAE"/>
    <w:rsid w:val="0007758B"/>
    <w:rsid w:val="000845FC"/>
    <w:rsid w:val="00085186"/>
    <w:rsid w:val="00085D37"/>
    <w:rsid w:val="00086E57"/>
    <w:rsid w:val="00093A0A"/>
    <w:rsid w:val="00094086"/>
    <w:rsid w:val="0009578C"/>
    <w:rsid w:val="000A4254"/>
    <w:rsid w:val="000C4156"/>
    <w:rsid w:val="000C7993"/>
    <w:rsid w:val="000D5A37"/>
    <w:rsid w:val="000E5973"/>
    <w:rsid w:val="000E5BD1"/>
    <w:rsid w:val="000E7895"/>
    <w:rsid w:val="000F39BA"/>
    <w:rsid w:val="000F59A9"/>
    <w:rsid w:val="000F5AFD"/>
    <w:rsid w:val="001035A0"/>
    <w:rsid w:val="00107EA3"/>
    <w:rsid w:val="00111565"/>
    <w:rsid w:val="00117909"/>
    <w:rsid w:val="00124A69"/>
    <w:rsid w:val="00127976"/>
    <w:rsid w:val="00127F03"/>
    <w:rsid w:val="00131BB9"/>
    <w:rsid w:val="00132EBB"/>
    <w:rsid w:val="00135DD6"/>
    <w:rsid w:val="00143010"/>
    <w:rsid w:val="001473D0"/>
    <w:rsid w:val="00151C52"/>
    <w:rsid w:val="001561E6"/>
    <w:rsid w:val="001629FE"/>
    <w:rsid w:val="0016331B"/>
    <w:rsid w:val="001668D7"/>
    <w:rsid w:val="001676E4"/>
    <w:rsid w:val="00173431"/>
    <w:rsid w:val="00175380"/>
    <w:rsid w:val="00181C0B"/>
    <w:rsid w:val="0018246F"/>
    <w:rsid w:val="0018488D"/>
    <w:rsid w:val="001850B5"/>
    <w:rsid w:val="001876F0"/>
    <w:rsid w:val="00187B9A"/>
    <w:rsid w:val="00194A88"/>
    <w:rsid w:val="00196046"/>
    <w:rsid w:val="001A0D9B"/>
    <w:rsid w:val="001A4E4D"/>
    <w:rsid w:val="001A536B"/>
    <w:rsid w:val="001A6732"/>
    <w:rsid w:val="001A7714"/>
    <w:rsid w:val="001B3E9D"/>
    <w:rsid w:val="001B447D"/>
    <w:rsid w:val="001C780A"/>
    <w:rsid w:val="001D0F36"/>
    <w:rsid w:val="001E1C91"/>
    <w:rsid w:val="001E6C5A"/>
    <w:rsid w:val="001E7B75"/>
    <w:rsid w:val="001F452C"/>
    <w:rsid w:val="001F60EC"/>
    <w:rsid w:val="001F7EFD"/>
    <w:rsid w:val="0020052B"/>
    <w:rsid w:val="00204021"/>
    <w:rsid w:val="00205B77"/>
    <w:rsid w:val="00207D35"/>
    <w:rsid w:val="00214290"/>
    <w:rsid w:val="00215939"/>
    <w:rsid w:val="00220037"/>
    <w:rsid w:val="00220984"/>
    <w:rsid w:val="002233C7"/>
    <w:rsid w:val="00232704"/>
    <w:rsid w:val="00233487"/>
    <w:rsid w:val="0024055D"/>
    <w:rsid w:val="00240BCE"/>
    <w:rsid w:val="00241CC4"/>
    <w:rsid w:val="00241F11"/>
    <w:rsid w:val="00244F44"/>
    <w:rsid w:val="00245199"/>
    <w:rsid w:val="002451FC"/>
    <w:rsid w:val="00247E35"/>
    <w:rsid w:val="00252CC3"/>
    <w:rsid w:val="00254C28"/>
    <w:rsid w:val="00260946"/>
    <w:rsid w:val="0026279B"/>
    <w:rsid w:val="00271640"/>
    <w:rsid w:val="0027235E"/>
    <w:rsid w:val="00277F04"/>
    <w:rsid w:val="00292C5B"/>
    <w:rsid w:val="00293494"/>
    <w:rsid w:val="002949D4"/>
    <w:rsid w:val="002A25EF"/>
    <w:rsid w:val="002A7EF3"/>
    <w:rsid w:val="002B2459"/>
    <w:rsid w:val="002C1676"/>
    <w:rsid w:val="002C37E6"/>
    <w:rsid w:val="002C55FF"/>
    <w:rsid w:val="002D0E61"/>
    <w:rsid w:val="002D117D"/>
    <w:rsid w:val="002D4303"/>
    <w:rsid w:val="002D469B"/>
    <w:rsid w:val="002E45EF"/>
    <w:rsid w:val="002E7EA1"/>
    <w:rsid w:val="002F0BF4"/>
    <w:rsid w:val="002F59C4"/>
    <w:rsid w:val="00300975"/>
    <w:rsid w:val="00303BF9"/>
    <w:rsid w:val="003127D1"/>
    <w:rsid w:val="00323E58"/>
    <w:rsid w:val="003262E0"/>
    <w:rsid w:val="0033171D"/>
    <w:rsid w:val="00331848"/>
    <w:rsid w:val="00336904"/>
    <w:rsid w:val="0034016E"/>
    <w:rsid w:val="00344F0A"/>
    <w:rsid w:val="003464C1"/>
    <w:rsid w:val="00347CD0"/>
    <w:rsid w:val="0035186C"/>
    <w:rsid w:val="0035313D"/>
    <w:rsid w:val="003563C4"/>
    <w:rsid w:val="003566F2"/>
    <w:rsid w:val="00361EC4"/>
    <w:rsid w:val="00362560"/>
    <w:rsid w:val="003642F0"/>
    <w:rsid w:val="003643CF"/>
    <w:rsid w:val="00365AD9"/>
    <w:rsid w:val="00366011"/>
    <w:rsid w:val="00366179"/>
    <w:rsid w:val="0037213A"/>
    <w:rsid w:val="003724C0"/>
    <w:rsid w:val="0037470F"/>
    <w:rsid w:val="00377A7F"/>
    <w:rsid w:val="00380362"/>
    <w:rsid w:val="00380556"/>
    <w:rsid w:val="003858DF"/>
    <w:rsid w:val="00386C13"/>
    <w:rsid w:val="00387FD8"/>
    <w:rsid w:val="00391E88"/>
    <w:rsid w:val="0039559F"/>
    <w:rsid w:val="00396CDE"/>
    <w:rsid w:val="003A6A8D"/>
    <w:rsid w:val="003A6BFB"/>
    <w:rsid w:val="003A6C4E"/>
    <w:rsid w:val="003B3EBE"/>
    <w:rsid w:val="003B5C71"/>
    <w:rsid w:val="003B6A63"/>
    <w:rsid w:val="003B6E83"/>
    <w:rsid w:val="003B78B5"/>
    <w:rsid w:val="003B7AF7"/>
    <w:rsid w:val="003C1E99"/>
    <w:rsid w:val="003C295B"/>
    <w:rsid w:val="003D1DA5"/>
    <w:rsid w:val="003D2A9C"/>
    <w:rsid w:val="003E390E"/>
    <w:rsid w:val="003E4E2D"/>
    <w:rsid w:val="003E5A8A"/>
    <w:rsid w:val="003F10E2"/>
    <w:rsid w:val="003F48B1"/>
    <w:rsid w:val="003F5DFE"/>
    <w:rsid w:val="00403A0F"/>
    <w:rsid w:val="00405A47"/>
    <w:rsid w:val="00407940"/>
    <w:rsid w:val="00410F91"/>
    <w:rsid w:val="0041296D"/>
    <w:rsid w:val="00421936"/>
    <w:rsid w:val="004237D2"/>
    <w:rsid w:val="004250AA"/>
    <w:rsid w:val="00425A5D"/>
    <w:rsid w:val="00426227"/>
    <w:rsid w:val="004331EC"/>
    <w:rsid w:val="004331F3"/>
    <w:rsid w:val="0043330E"/>
    <w:rsid w:val="00435633"/>
    <w:rsid w:val="0043593A"/>
    <w:rsid w:val="00445651"/>
    <w:rsid w:val="00446473"/>
    <w:rsid w:val="004516DA"/>
    <w:rsid w:val="00452A17"/>
    <w:rsid w:val="00452A7D"/>
    <w:rsid w:val="0045523F"/>
    <w:rsid w:val="00465263"/>
    <w:rsid w:val="00475AB1"/>
    <w:rsid w:val="00485C55"/>
    <w:rsid w:val="00490B28"/>
    <w:rsid w:val="0049554F"/>
    <w:rsid w:val="004A020B"/>
    <w:rsid w:val="004A2AF6"/>
    <w:rsid w:val="004A6679"/>
    <w:rsid w:val="004B1A33"/>
    <w:rsid w:val="004B57C8"/>
    <w:rsid w:val="004B7A92"/>
    <w:rsid w:val="004B7FF3"/>
    <w:rsid w:val="004C605D"/>
    <w:rsid w:val="004D0E29"/>
    <w:rsid w:val="004D16C2"/>
    <w:rsid w:val="004E01DD"/>
    <w:rsid w:val="004E14DB"/>
    <w:rsid w:val="004E602A"/>
    <w:rsid w:val="004E71B5"/>
    <w:rsid w:val="004F27A8"/>
    <w:rsid w:val="004F3C49"/>
    <w:rsid w:val="004F476B"/>
    <w:rsid w:val="004F4D48"/>
    <w:rsid w:val="004F678C"/>
    <w:rsid w:val="004F6A93"/>
    <w:rsid w:val="0050355C"/>
    <w:rsid w:val="00506AA1"/>
    <w:rsid w:val="0051022A"/>
    <w:rsid w:val="005146DF"/>
    <w:rsid w:val="005149A6"/>
    <w:rsid w:val="00517E5E"/>
    <w:rsid w:val="005302FE"/>
    <w:rsid w:val="00542012"/>
    <w:rsid w:val="00542673"/>
    <w:rsid w:val="00552C42"/>
    <w:rsid w:val="00552DC1"/>
    <w:rsid w:val="0055575A"/>
    <w:rsid w:val="0055732E"/>
    <w:rsid w:val="005657DE"/>
    <w:rsid w:val="00566C5B"/>
    <w:rsid w:val="00570F80"/>
    <w:rsid w:val="00573F1F"/>
    <w:rsid w:val="00575A67"/>
    <w:rsid w:val="00576665"/>
    <w:rsid w:val="00583508"/>
    <w:rsid w:val="00585F44"/>
    <w:rsid w:val="005878F8"/>
    <w:rsid w:val="0059444B"/>
    <w:rsid w:val="00594C0D"/>
    <w:rsid w:val="005A4508"/>
    <w:rsid w:val="005B0AED"/>
    <w:rsid w:val="005B4CBE"/>
    <w:rsid w:val="005B6667"/>
    <w:rsid w:val="005C3DD1"/>
    <w:rsid w:val="005C4B9F"/>
    <w:rsid w:val="005D4841"/>
    <w:rsid w:val="005D7EC9"/>
    <w:rsid w:val="005E1460"/>
    <w:rsid w:val="005E4AED"/>
    <w:rsid w:val="005E696A"/>
    <w:rsid w:val="005E7BB4"/>
    <w:rsid w:val="005F425C"/>
    <w:rsid w:val="00600421"/>
    <w:rsid w:val="00600ADB"/>
    <w:rsid w:val="00611FB3"/>
    <w:rsid w:val="00612015"/>
    <w:rsid w:val="00630697"/>
    <w:rsid w:val="00632985"/>
    <w:rsid w:val="0063377A"/>
    <w:rsid w:val="00634F30"/>
    <w:rsid w:val="00644949"/>
    <w:rsid w:val="00646DE8"/>
    <w:rsid w:val="00651D13"/>
    <w:rsid w:val="006532CA"/>
    <w:rsid w:val="00656916"/>
    <w:rsid w:val="006624D2"/>
    <w:rsid w:val="00665CD8"/>
    <w:rsid w:val="0067105A"/>
    <w:rsid w:val="00671517"/>
    <w:rsid w:val="006715FA"/>
    <w:rsid w:val="00673AFA"/>
    <w:rsid w:val="00675882"/>
    <w:rsid w:val="00680460"/>
    <w:rsid w:val="00680967"/>
    <w:rsid w:val="006872AC"/>
    <w:rsid w:val="00691F51"/>
    <w:rsid w:val="006926C8"/>
    <w:rsid w:val="006A21C9"/>
    <w:rsid w:val="006A65D3"/>
    <w:rsid w:val="006B11EB"/>
    <w:rsid w:val="006B2B48"/>
    <w:rsid w:val="006B4F3F"/>
    <w:rsid w:val="006B5753"/>
    <w:rsid w:val="006B7129"/>
    <w:rsid w:val="006C0176"/>
    <w:rsid w:val="006C3998"/>
    <w:rsid w:val="006C61E9"/>
    <w:rsid w:val="006C7F4B"/>
    <w:rsid w:val="006D11CF"/>
    <w:rsid w:val="006D45B7"/>
    <w:rsid w:val="006E031F"/>
    <w:rsid w:val="006E5824"/>
    <w:rsid w:val="006E6D07"/>
    <w:rsid w:val="006F0D4D"/>
    <w:rsid w:val="006F20AC"/>
    <w:rsid w:val="006F5C41"/>
    <w:rsid w:val="007056FD"/>
    <w:rsid w:val="00706AA2"/>
    <w:rsid w:val="00712F45"/>
    <w:rsid w:val="00731AC9"/>
    <w:rsid w:val="00731AF3"/>
    <w:rsid w:val="00731B83"/>
    <w:rsid w:val="00734BC0"/>
    <w:rsid w:val="0073572F"/>
    <w:rsid w:val="00740138"/>
    <w:rsid w:val="0074024D"/>
    <w:rsid w:val="0075256B"/>
    <w:rsid w:val="00754776"/>
    <w:rsid w:val="00760D40"/>
    <w:rsid w:val="00765741"/>
    <w:rsid w:val="00765C51"/>
    <w:rsid w:val="00766925"/>
    <w:rsid w:val="0077290B"/>
    <w:rsid w:val="00774700"/>
    <w:rsid w:val="0077507F"/>
    <w:rsid w:val="00785C1D"/>
    <w:rsid w:val="00791322"/>
    <w:rsid w:val="00792B54"/>
    <w:rsid w:val="007A081D"/>
    <w:rsid w:val="007A7925"/>
    <w:rsid w:val="007B13D5"/>
    <w:rsid w:val="007B4867"/>
    <w:rsid w:val="007C27FC"/>
    <w:rsid w:val="007C4D64"/>
    <w:rsid w:val="007C4E1D"/>
    <w:rsid w:val="007D0C5B"/>
    <w:rsid w:val="007D168A"/>
    <w:rsid w:val="007D1D87"/>
    <w:rsid w:val="007D2384"/>
    <w:rsid w:val="007E09D5"/>
    <w:rsid w:val="007E12AE"/>
    <w:rsid w:val="007E7B9F"/>
    <w:rsid w:val="007F702C"/>
    <w:rsid w:val="0080095C"/>
    <w:rsid w:val="00801D61"/>
    <w:rsid w:val="00806042"/>
    <w:rsid w:val="00811037"/>
    <w:rsid w:val="008116AE"/>
    <w:rsid w:val="00811D62"/>
    <w:rsid w:val="00823586"/>
    <w:rsid w:val="00824D2F"/>
    <w:rsid w:val="00825EDE"/>
    <w:rsid w:val="00826E5C"/>
    <w:rsid w:val="00842778"/>
    <w:rsid w:val="008457C7"/>
    <w:rsid w:val="00855536"/>
    <w:rsid w:val="008570A5"/>
    <w:rsid w:val="0085738F"/>
    <w:rsid w:val="00860D03"/>
    <w:rsid w:val="0087065A"/>
    <w:rsid w:val="00895815"/>
    <w:rsid w:val="008A1AE5"/>
    <w:rsid w:val="008A33AB"/>
    <w:rsid w:val="008B7240"/>
    <w:rsid w:val="008C09F7"/>
    <w:rsid w:val="008C10DD"/>
    <w:rsid w:val="008C2D07"/>
    <w:rsid w:val="008D570B"/>
    <w:rsid w:val="008E08F0"/>
    <w:rsid w:val="008F29F9"/>
    <w:rsid w:val="008F2C36"/>
    <w:rsid w:val="008F3C19"/>
    <w:rsid w:val="008F560F"/>
    <w:rsid w:val="008F5AF0"/>
    <w:rsid w:val="008F7935"/>
    <w:rsid w:val="009027FA"/>
    <w:rsid w:val="00904FD1"/>
    <w:rsid w:val="00906209"/>
    <w:rsid w:val="00913329"/>
    <w:rsid w:val="00914E81"/>
    <w:rsid w:val="00915A55"/>
    <w:rsid w:val="00917515"/>
    <w:rsid w:val="00921F5D"/>
    <w:rsid w:val="00922FB0"/>
    <w:rsid w:val="009256FC"/>
    <w:rsid w:val="0093506D"/>
    <w:rsid w:val="00946517"/>
    <w:rsid w:val="009505D8"/>
    <w:rsid w:val="009538B8"/>
    <w:rsid w:val="0095758B"/>
    <w:rsid w:val="0096005A"/>
    <w:rsid w:val="009600F6"/>
    <w:rsid w:val="0096349E"/>
    <w:rsid w:val="00964624"/>
    <w:rsid w:val="00970D36"/>
    <w:rsid w:val="009774F5"/>
    <w:rsid w:val="0098062C"/>
    <w:rsid w:val="00983111"/>
    <w:rsid w:val="009836E7"/>
    <w:rsid w:val="00985C37"/>
    <w:rsid w:val="009876EE"/>
    <w:rsid w:val="00991437"/>
    <w:rsid w:val="0099729D"/>
    <w:rsid w:val="009A0061"/>
    <w:rsid w:val="009A0176"/>
    <w:rsid w:val="009A0ABD"/>
    <w:rsid w:val="009A1737"/>
    <w:rsid w:val="009B18B2"/>
    <w:rsid w:val="009B3BB2"/>
    <w:rsid w:val="009B5EC9"/>
    <w:rsid w:val="009B7DFC"/>
    <w:rsid w:val="009C69F2"/>
    <w:rsid w:val="009C6B81"/>
    <w:rsid w:val="009C7059"/>
    <w:rsid w:val="009D2BAD"/>
    <w:rsid w:val="009E1817"/>
    <w:rsid w:val="009E2677"/>
    <w:rsid w:val="009E3193"/>
    <w:rsid w:val="009E3862"/>
    <w:rsid w:val="009E734F"/>
    <w:rsid w:val="009F4569"/>
    <w:rsid w:val="009F61D3"/>
    <w:rsid w:val="009F7CFB"/>
    <w:rsid w:val="00A034ED"/>
    <w:rsid w:val="00A05753"/>
    <w:rsid w:val="00A05B04"/>
    <w:rsid w:val="00A14C62"/>
    <w:rsid w:val="00A1656C"/>
    <w:rsid w:val="00A20E9E"/>
    <w:rsid w:val="00A22C25"/>
    <w:rsid w:val="00A23BAB"/>
    <w:rsid w:val="00A30280"/>
    <w:rsid w:val="00A3679B"/>
    <w:rsid w:val="00A37E62"/>
    <w:rsid w:val="00A447AD"/>
    <w:rsid w:val="00A44D89"/>
    <w:rsid w:val="00A477FA"/>
    <w:rsid w:val="00A529BE"/>
    <w:rsid w:val="00A56304"/>
    <w:rsid w:val="00A6347A"/>
    <w:rsid w:val="00A65028"/>
    <w:rsid w:val="00A7066A"/>
    <w:rsid w:val="00A76775"/>
    <w:rsid w:val="00A77AE5"/>
    <w:rsid w:val="00A81EB2"/>
    <w:rsid w:val="00A82309"/>
    <w:rsid w:val="00A82975"/>
    <w:rsid w:val="00A830C9"/>
    <w:rsid w:val="00A87420"/>
    <w:rsid w:val="00A92A04"/>
    <w:rsid w:val="00A93912"/>
    <w:rsid w:val="00A94153"/>
    <w:rsid w:val="00A957FD"/>
    <w:rsid w:val="00AA55A5"/>
    <w:rsid w:val="00AA7457"/>
    <w:rsid w:val="00AC1E5F"/>
    <w:rsid w:val="00AC2013"/>
    <w:rsid w:val="00AC2603"/>
    <w:rsid w:val="00AD3C1D"/>
    <w:rsid w:val="00AD48F8"/>
    <w:rsid w:val="00AD6529"/>
    <w:rsid w:val="00AE26E8"/>
    <w:rsid w:val="00AE586F"/>
    <w:rsid w:val="00AF2428"/>
    <w:rsid w:val="00B03856"/>
    <w:rsid w:val="00B04B59"/>
    <w:rsid w:val="00B06072"/>
    <w:rsid w:val="00B11B5A"/>
    <w:rsid w:val="00B14AAA"/>
    <w:rsid w:val="00B175C0"/>
    <w:rsid w:val="00B26E96"/>
    <w:rsid w:val="00B301C1"/>
    <w:rsid w:val="00B35676"/>
    <w:rsid w:val="00B36507"/>
    <w:rsid w:val="00B41C54"/>
    <w:rsid w:val="00B451E1"/>
    <w:rsid w:val="00B46776"/>
    <w:rsid w:val="00B55AEC"/>
    <w:rsid w:val="00B5674A"/>
    <w:rsid w:val="00B62790"/>
    <w:rsid w:val="00B62F22"/>
    <w:rsid w:val="00B64359"/>
    <w:rsid w:val="00B711F4"/>
    <w:rsid w:val="00B71927"/>
    <w:rsid w:val="00B72A3A"/>
    <w:rsid w:val="00B7316F"/>
    <w:rsid w:val="00B77700"/>
    <w:rsid w:val="00B80022"/>
    <w:rsid w:val="00B8100C"/>
    <w:rsid w:val="00B83449"/>
    <w:rsid w:val="00B8353B"/>
    <w:rsid w:val="00B83B55"/>
    <w:rsid w:val="00B9009C"/>
    <w:rsid w:val="00B909C5"/>
    <w:rsid w:val="00B91B5D"/>
    <w:rsid w:val="00B92E63"/>
    <w:rsid w:val="00BA1EDF"/>
    <w:rsid w:val="00BA2968"/>
    <w:rsid w:val="00BA3DDD"/>
    <w:rsid w:val="00BC1E4F"/>
    <w:rsid w:val="00BC30FC"/>
    <w:rsid w:val="00BD3C6B"/>
    <w:rsid w:val="00BD6654"/>
    <w:rsid w:val="00BE19C2"/>
    <w:rsid w:val="00BE315B"/>
    <w:rsid w:val="00BF2EF6"/>
    <w:rsid w:val="00C01E1E"/>
    <w:rsid w:val="00C06226"/>
    <w:rsid w:val="00C1033C"/>
    <w:rsid w:val="00C10E7A"/>
    <w:rsid w:val="00C1175C"/>
    <w:rsid w:val="00C12B76"/>
    <w:rsid w:val="00C154A5"/>
    <w:rsid w:val="00C24A7E"/>
    <w:rsid w:val="00C25A7B"/>
    <w:rsid w:val="00C31B55"/>
    <w:rsid w:val="00C40817"/>
    <w:rsid w:val="00C42595"/>
    <w:rsid w:val="00C4371A"/>
    <w:rsid w:val="00C54A33"/>
    <w:rsid w:val="00C614AF"/>
    <w:rsid w:val="00C678EF"/>
    <w:rsid w:val="00C70064"/>
    <w:rsid w:val="00C702B6"/>
    <w:rsid w:val="00C74782"/>
    <w:rsid w:val="00C74DDA"/>
    <w:rsid w:val="00C75A95"/>
    <w:rsid w:val="00C77E99"/>
    <w:rsid w:val="00C914A1"/>
    <w:rsid w:val="00C96ADC"/>
    <w:rsid w:val="00CA036F"/>
    <w:rsid w:val="00CA1613"/>
    <w:rsid w:val="00CA514F"/>
    <w:rsid w:val="00CC4A0E"/>
    <w:rsid w:val="00CC771D"/>
    <w:rsid w:val="00CD762B"/>
    <w:rsid w:val="00CD7E6D"/>
    <w:rsid w:val="00CE5D84"/>
    <w:rsid w:val="00CE6417"/>
    <w:rsid w:val="00CE65F6"/>
    <w:rsid w:val="00CE6E35"/>
    <w:rsid w:val="00CF49D8"/>
    <w:rsid w:val="00D03411"/>
    <w:rsid w:val="00D04D00"/>
    <w:rsid w:val="00D067D6"/>
    <w:rsid w:val="00D104DD"/>
    <w:rsid w:val="00D1202E"/>
    <w:rsid w:val="00D17C24"/>
    <w:rsid w:val="00D223C0"/>
    <w:rsid w:val="00D32201"/>
    <w:rsid w:val="00D32D3F"/>
    <w:rsid w:val="00D34BCC"/>
    <w:rsid w:val="00D40A14"/>
    <w:rsid w:val="00D420BD"/>
    <w:rsid w:val="00D50302"/>
    <w:rsid w:val="00D508DF"/>
    <w:rsid w:val="00D50A17"/>
    <w:rsid w:val="00D54DD8"/>
    <w:rsid w:val="00D60DCE"/>
    <w:rsid w:val="00D61CCC"/>
    <w:rsid w:val="00D622B5"/>
    <w:rsid w:val="00D634D9"/>
    <w:rsid w:val="00D67603"/>
    <w:rsid w:val="00D71182"/>
    <w:rsid w:val="00D7192D"/>
    <w:rsid w:val="00D75398"/>
    <w:rsid w:val="00D81D2F"/>
    <w:rsid w:val="00D83755"/>
    <w:rsid w:val="00D8382F"/>
    <w:rsid w:val="00D8601E"/>
    <w:rsid w:val="00D91A77"/>
    <w:rsid w:val="00D949AD"/>
    <w:rsid w:val="00DA3376"/>
    <w:rsid w:val="00DA53A1"/>
    <w:rsid w:val="00DB0972"/>
    <w:rsid w:val="00DB27DB"/>
    <w:rsid w:val="00DC1D63"/>
    <w:rsid w:val="00DC4456"/>
    <w:rsid w:val="00DD2BB8"/>
    <w:rsid w:val="00DD36A7"/>
    <w:rsid w:val="00DD3866"/>
    <w:rsid w:val="00DD5B3E"/>
    <w:rsid w:val="00DD60D8"/>
    <w:rsid w:val="00DD6E2A"/>
    <w:rsid w:val="00DE53FC"/>
    <w:rsid w:val="00DF09C9"/>
    <w:rsid w:val="00DF173C"/>
    <w:rsid w:val="00E03B99"/>
    <w:rsid w:val="00E04B39"/>
    <w:rsid w:val="00E11C9A"/>
    <w:rsid w:val="00E144F1"/>
    <w:rsid w:val="00E23555"/>
    <w:rsid w:val="00E257FF"/>
    <w:rsid w:val="00E32747"/>
    <w:rsid w:val="00E32E36"/>
    <w:rsid w:val="00E4495F"/>
    <w:rsid w:val="00E557D2"/>
    <w:rsid w:val="00E55A6D"/>
    <w:rsid w:val="00E60608"/>
    <w:rsid w:val="00E67A5F"/>
    <w:rsid w:val="00E67D19"/>
    <w:rsid w:val="00E73A1E"/>
    <w:rsid w:val="00E73AEA"/>
    <w:rsid w:val="00E778BB"/>
    <w:rsid w:val="00E8307B"/>
    <w:rsid w:val="00E86614"/>
    <w:rsid w:val="00E92240"/>
    <w:rsid w:val="00E92703"/>
    <w:rsid w:val="00E93979"/>
    <w:rsid w:val="00EA0B8F"/>
    <w:rsid w:val="00EA34D6"/>
    <w:rsid w:val="00EA3925"/>
    <w:rsid w:val="00EB2BC7"/>
    <w:rsid w:val="00EC252F"/>
    <w:rsid w:val="00EC3847"/>
    <w:rsid w:val="00EC6729"/>
    <w:rsid w:val="00ED482E"/>
    <w:rsid w:val="00ED7E19"/>
    <w:rsid w:val="00EE13BD"/>
    <w:rsid w:val="00EF14EC"/>
    <w:rsid w:val="00EF1D1C"/>
    <w:rsid w:val="00EF1D3C"/>
    <w:rsid w:val="00EF3EEC"/>
    <w:rsid w:val="00EF4A52"/>
    <w:rsid w:val="00F006A1"/>
    <w:rsid w:val="00F04B06"/>
    <w:rsid w:val="00F0678E"/>
    <w:rsid w:val="00F13349"/>
    <w:rsid w:val="00F14C9D"/>
    <w:rsid w:val="00F24F68"/>
    <w:rsid w:val="00F34EE9"/>
    <w:rsid w:val="00F35F1A"/>
    <w:rsid w:val="00F363A3"/>
    <w:rsid w:val="00F452E7"/>
    <w:rsid w:val="00F46182"/>
    <w:rsid w:val="00F5035A"/>
    <w:rsid w:val="00F53CC6"/>
    <w:rsid w:val="00F5480A"/>
    <w:rsid w:val="00F6002A"/>
    <w:rsid w:val="00F7036C"/>
    <w:rsid w:val="00F71138"/>
    <w:rsid w:val="00F7471B"/>
    <w:rsid w:val="00F804EE"/>
    <w:rsid w:val="00F80BE5"/>
    <w:rsid w:val="00F86B29"/>
    <w:rsid w:val="00FA33FA"/>
    <w:rsid w:val="00FA3667"/>
    <w:rsid w:val="00FA3819"/>
    <w:rsid w:val="00FA4AE9"/>
    <w:rsid w:val="00FA51DE"/>
    <w:rsid w:val="00FA79EB"/>
    <w:rsid w:val="00FB5997"/>
    <w:rsid w:val="00FB5AA5"/>
    <w:rsid w:val="00FC03CE"/>
    <w:rsid w:val="00FC0A1B"/>
    <w:rsid w:val="00FC4B27"/>
    <w:rsid w:val="00FC583F"/>
    <w:rsid w:val="00FC636F"/>
    <w:rsid w:val="00FC638B"/>
    <w:rsid w:val="00FD5D5F"/>
    <w:rsid w:val="00FD5EB5"/>
    <w:rsid w:val="00FD5EC2"/>
    <w:rsid w:val="00FD69BC"/>
    <w:rsid w:val="00FE2612"/>
    <w:rsid w:val="00FE3541"/>
    <w:rsid w:val="00FE5173"/>
    <w:rsid w:val="00FE7175"/>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1B"/>
    <w:pPr>
      <w:tabs>
        <w:tab w:val="center" w:pos="4252"/>
        <w:tab w:val="right" w:pos="8504"/>
      </w:tabs>
      <w:snapToGrid w:val="0"/>
    </w:pPr>
    <w:rPr>
      <w:szCs w:val="22"/>
    </w:rPr>
  </w:style>
  <w:style w:type="character" w:customStyle="1" w:styleId="a4">
    <w:name w:val="ヘッダー (文字)"/>
    <w:basedOn w:val="a0"/>
    <w:link w:val="a3"/>
    <w:uiPriority w:val="99"/>
    <w:rsid w:val="00FC0A1B"/>
  </w:style>
  <w:style w:type="paragraph" w:styleId="a5">
    <w:name w:val="footer"/>
    <w:basedOn w:val="a"/>
    <w:link w:val="a6"/>
    <w:uiPriority w:val="99"/>
    <w:unhideWhenUsed/>
    <w:rsid w:val="00FC0A1B"/>
    <w:pPr>
      <w:tabs>
        <w:tab w:val="center" w:pos="4252"/>
        <w:tab w:val="right" w:pos="8504"/>
      </w:tabs>
      <w:snapToGrid w:val="0"/>
    </w:pPr>
    <w:rPr>
      <w:szCs w:val="22"/>
    </w:rPr>
  </w:style>
  <w:style w:type="character" w:customStyle="1" w:styleId="a6">
    <w:name w:val="フッター (文字)"/>
    <w:basedOn w:val="a0"/>
    <w:link w:val="a5"/>
    <w:uiPriority w:val="99"/>
    <w:rsid w:val="00FC0A1B"/>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sz w:val="21"/>
      <w:szCs w:val="21"/>
    </w:rPr>
  </w:style>
  <w:style w:type="table" w:styleId="a8">
    <w:name w:val="Table Grid"/>
    <w:basedOn w:val="a1"/>
    <w:uiPriority w:val="59"/>
    <w:rsid w:val="00FC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qFormat/>
    <w:rsid w:val="00C614AF"/>
    <w:pPr>
      <w:spacing w:line="320" w:lineRule="exact"/>
      <w:ind w:leftChars="400" w:left="840"/>
    </w:pPr>
    <w:rPr>
      <w:rFonts w:ascii="ＭＳ 明朝" w:hAnsi="ＭＳ 明朝"/>
      <w:sz w:val="24"/>
      <w:szCs w:val="24"/>
    </w:rPr>
  </w:style>
  <w:style w:type="paragraph" w:customStyle="1" w:styleId="aa">
    <w:name w:val="センタリング"/>
    <w:basedOn w:val="a9"/>
    <w:qFormat/>
    <w:rsid w:val="00CD762B"/>
    <w:pPr>
      <w:jc w:val="center"/>
    </w:pPr>
  </w:style>
  <w:style w:type="paragraph" w:styleId="ab">
    <w:name w:val="Balloon Text"/>
    <w:basedOn w:val="a"/>
    <w:link w:val="ac"/>
    <w:uiPriority w:val="99"/>
    <w:semiHidden/>
    <w:unhideWhenUsed/>
    <w:rsid w:val="00680967"/>
    <w:rPr>
      <w:rFonts w:ascii="Arial" w:eastAsia="ＭＳ ゴシック" w:hAnsi="Arial"/>
      <w:sz w:val="18"/>
      <w:szCs w:val="18"/>
    </w:rPr>
  </w:style>
  <w:style w:type="character" w:customStyle="1" w:styleId="ac">
    <w:name w:val="吹き出し (文字)"/>
    <w:link w:val="ab"/>
    <w:uiPriority w:val="99"/>
    <w:semiHidden/>
    <w:rsid w:val="00680967"/>
    <w:rPr>
      <w:rFonts w:ascii="Arial" w:eastAsia="ＭＳ ゴシック" w:hAnsi="Arial" w:cs="Times New Roman"/>
      <w:sz w:val="18"/>
      <w:szCs w:val="18"/>
    </w:rPr>
  </w:style>
  <w:style w:type="character" w:styleId="ad">
    <w:name w:val="annotation reference"/>
    <w:uiPriority w:val="99"/>
    <w:semiHidden/>
    <w:unhideWhenUsed/>
    <w:rsid w:val="00A87420"/>
    <w:rPr>
      <w:sz w:val="18"/>
      <w:szCs w:val="18"/>
    </w:rPr>
  </w:style>
  <w:style w:type="paragraph" w:styleId="ae">
    <w:name w:val="annotation text"/>
    <w:basedOn w:val="a"/>
    <w:link w:val="af"/>
    <w:uiPriority w:val="99"/>
    <w:semiHidden/>
    <w:unhideWhenUsed/>
    <w:rsid w:val="00A87420"/>
    <w:pPr>
      <w:jc w:val="left"/>
    </w:pPr>
  </w:style>
  <w:style w:type="character" w:customStyle="1" w:styleId="af">
    <w:name w:val="コメント文字列 (文字)"/>
    <w:link w:val="ae"/>
    <w:uiPriority w:val="99"/>
    <w:semiHidden/>
    <w:rsid w:val="00A87420"/>
    <w:rPr>
      <w:rFonts w:ascii="Century" w:eastAsia="ＭＳ 明朝" w:hAnsi="Century" w:cs="Times New Roman"/>
      <w:szCs w:val="24"/>
    </w:rPr>
  </w:style>
  <w:style w:type="paragraph" w:styleId="af0">
    <w:name w:val="annotation subject"/>
    <w:basedOn w:val="ae"/>
    <w:next w:val="ae"/>
    <w:link w:val="af1"/>
    <w:uiPriority w:val="99"/>
    <w:semiHidden/>
    <w:unhideWhenUsed/>
    <w:rsid w:val="00A87420"/>
    <w:rPr>
      <w:b/>
      <w:bCs/>
    </w:rPr>
  </w:style>
  <w:style w:type="character" w:customStyle="1" w:styleId="af1">
    <w:name w:val="コメント内容 (文字)"/>
    <w:link w:val="af0"/>
    <w:uiPriority w:val="99"/>
    <w:semiHidden/>
    <w:rsid w:val="00A87420"/>
    <w:rPr>
      <w:rFonts w:ascii="Century" w:eastAsia="ＭＳ 明朝" w:hAnsi="Century" w:cs="Times New Roman"/>
      <w:b/>
      <w:bCs/>
      <w:szCs w:val="24"/>
    </w:rPr>
  </w:style>
  <w:style w:type="paragraph" w:styleId="af2">
    <w:name w:val="endnote text"/>
    <w:basedOn w:val="a"/>
    <w:link w:val="af3"/>
    <w:uiPriority w:val="99"/>
    <w:semiHidden/>
    <w:unhideWhenUsed/>
    <w:rsid w:val="00407940"/>
    <w:pPr>
      <w:snapToGrid w:val="0"/>
      <w:jc w:val="left"/>
    </w:pPr>
  </w:style>
  <w:style w:type="character" w:customStyle="1" w:styleId="af3">
    <w:name w:val="文末脚注文字列 (文字)"/>
    <w:link w:val="af2"/>
    <w:uiPriority w:val="99"/>
    <w:semiHidden/>
    <w:rsid w:val="00407940"/>
    <w:rPr>
      <w:rFonts w:ascii="Century" w:eastAsia="ＭＳ 明朝" w:hAnsi="Century" w:cs="Times New Roman"/>
      <w:szCs w:val="24"/>
    </w:rPr>
  </w:style>
  <w:style w:type="character" w:styleId="af4">
    <w:name w:val="endnote reference"/>
    <w:uiPriority w:val="99"/>
    <w:semiHidden/>
    <w:unhideWhenUsed/>
    <w:rsid w:val="00407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ED4AC-3E79-4ADF-B3B2-6EDD3A609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2020-02-12T11:09:00Z</dcterms:created>
  <dcterms:modified xsi:type="dcterms:W3CDTF">2020-02-12T11:09:00Z</dcterms:modified>
</cp:coreProperties>
</file>