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27D" w:rsidRPr="00F93E8F" w:rsidRDefault="00F93E8F" w:rsidP="00F93E8F">
      <w:pPr>
        <w:pStyle w:val="a7"/>
        <w:spacing w:line="320" w:lineRule="exact"/>
        <w:ind w:left="209" w:hangingChars="100" w:hanging="209"/>
        <w:jc w:val="right"/>
        <w:rPr>
          <w:rFonts w:ascii="ＭＳ ゴシック" w:eastAsia="ＭＳ ゴシック" w:hAnsi="ＭＳ ゴシック"/>
          <w:bdr w:val="single" w:sz="4" w:space="0" w:color="auto"/>
        </w:rPr>
      </w:pPr>
      <w:r w:rsidRPr="00F93E8F">
        <w:rPr>
          <w:rFonts w:ascii="ＭＳ ゴシック" w:eastAsia="ＭＳ ゴシック" w:hAnsi="ＭＳ ゴシック" w:hint="eastAsia"/>
          <w:bdr w:val="single" w:sz="4" w:space="0" w:color="auto"/>
        </w:rPr>
        <w:t>ホームページ公開用</w:t>
      </w:r>
    </w:p>
    <w:p w:rsidR="007B0E24" w:rsidRPr="00332DF8" w:rsidRDefault="00E82A58" w:rsidP="00FC0A1B">
      <w:pPr>
        <w:pStyle w:val="a7"/>
        <w:spacing w:line="320" w:lineRule="exact"/>
        <w:ind w:left="209" w:hangingChars="100" w:hanging="209"/>
        <w:jc w:val="center"/>
        <w:rPr>
          <w:rFonts w:ascii="ＭＳ ゴシック" w:eastAsia="ＭＳ ゴシック" w:hAnsi="ＭＳ ゴシック"/>
        </w:rPr>
      </w:pPr>
      <w:r w:rsidRPr="00332DF8">
        <w:rPr>
          <w:rFonts w:ascii="ＭＳ ゴシック" w:eastAsia="ＭＳ ゴシック" w:hAnsi="ＭＳ ゴシック" w:hint="eastAsia"/>
        </w:rPr>
        <w:t>令和元</w:t>
      </w:r>
      <w:r w:rsidR="00A5705E" w:rsidRPr="00332DF8">
        <w:rPr>
          <w:rFonts w:ascii="ＭＳ ゴシック" w:eastAsia="ＭＳ ゴシック" w:hAnsi="ＭＳ ゴシック" w:hint="eastAsia"/>
        </w:rPr>
        <w:t>年度第</w:t>
      </w:r>
      <w:r w:rsidR="002345ED" w:rsidRPr="00332DF8">
        <w:rPr>
          <w:rFonts w:ascii="ＭＳ ゴシック" w:eastAsia="ＭＳ ゴシック" w:hAnsi="ＭＳ ゴシック" w:hint="eastAsia"/>
        </w:rPr>
        <w:t>２</w:t>
      </w:r>
      <w:r w:rsidR="007B0E24" w:rsidRPr="00332DF8">
        <w:rPr>
          <w:rFonts w:ascii="ＭＳ ゴシック" w:eastAsia="ＭＳ ゴシック" w:hAnsi="ＭＳ ゴシック" w:hint="eastAsia"/>
        </w:rPr>
        <w:t>回</w:t>
      </w:r>
      <w:r w:rsidR="00EB6065" w:rsidRPr="00332DF8">
        <w:rPr>
          <w:rFonts w:ascii="ＭＳ ゴシック" w:eastAsia="ＭＳ ゴシック" w:hAnsi="ＭＳ ゴシック" w:hint="eastAsia"/>
        </w:rPr>
        <w:t>福岡県</w:t>
      </w:r>
      <w:r w:rsidR="00A5705E" w:rsidRPr="00332DF8">
        <w:rPr>
          <w:rFonts w:ascii="ＭＳ ゴシック" w:eastAsia="ＭＳ ゴシック" w:hAnsi="ＭＳ ゴシック" w:hint="eastAsia"/>
        </w:rPr>
        <w:t>直方</w:t>
      </w:r>
      <w:r w:rsidR="00EB6065" w:rsidRPr="00332DF8">
        <w:rPr>
          <w:rFonts w:ascii="ＭＳ ゴシック" w:eastAsia="ＭＳ ゴシック" w:hAnsi="ＭＳ ゴシック" w:hint="eastAsia"/>
        </w:rPr>
        <w:t>・</w:t>
      </w:r>
      <w:r w:rsidR="00A5705E" w:rsidRPr="00332DF8">
        <w:rPr>
          <w:rFonts w:ascii="ＭＳ ゴシック" w:eastAsia="ＭＳ ゴシック" w:hAnsi="ＭＳ ゴシック" w:hint="eastAsia"/>
        </w:rPr>
        <w:t>鞍手</w:t>
      </w:r>
      <w:r w:rsidR="007B0E24" w:rsidRPr="00332DF8">
        <w:rPr>
          <w:rFonts w:ascii="ＭＳ ゴシック" w:eastAsia="ＭＳ ゴシック" w:hAnsi="ＭＳ ゴシック" w:hint="eastAsia"/>
        </w:rPr>
        <w:t>区域地域医療構想調整会議　議事概要</w:t>
      </w:r>
    </w:p>
    <w:p w:rsidR="00EB6065" w:rsidRPr="00332DF8" w:rsidRDefault="00EB6065" w:rsidP="00FC0A1B">
      <w:pPr>
        <w:pStyle w:val="a7"/>
        <w:spacing w:line="320" w:lineRule="exact"/>
        <w:ind w:left="209" w:hangingChars="100" w:hanging="209"/>
        <w:rPr>
          <w:rFonts w:ascii="ＭＳ ゴシック" w:eastAsia="ＭＳ ゴシック" w:hAnsi="ＭＳ ゴシック"/>
        </w:rPr>
      </w:pPr>
    </w:p>
    <w:p w:rsidR="007B0E24" w:rsidRPr="00332DF8" w:rsidRDefault="00EB6065" w:rsidP="00FC0A1B">
      <w:pPr>
        <w:pStyle w:val="a7"/>
        <w:spacing w:line="320" w:lineRule="exact"/>
        <w:ind w:left="209" w:hangingChars="100" w:hanging="209"/>
        <w:rPr>
          <w:rFonts w:ascii="ＭＳ ゴシック" w:eastAsia="ＭＳ ゴシック" w:hAnsi="ＭＳ ゴシック"/>
        </w:rPr>
      </w:pPr>
      <w:r w:rsidRPr="00332DF8">
        <w:rPr>
          <w:rFonts w:ascii="ＭＳ ゴシック" w:eastAsia="ＭＳ ゴシック" w:hAnsi="ＭＳ ゴシック" w:hint="eastAsia"/>
        </w:rPr>
        <w:t xml:space="preserve">１　</w:t>
      </w:r>
      <w:r w:rsidR="007B0E24" w:rsidRPr="00332DF8">
        <w:rPr>
          <w:rFonts w:ascii="ＭＳ ゴシック" w:eastAsia="ＭＳ ゴシック" w:hAnsi="ＭＳ ゴシック" w:hint="eastAsia"/>
        </w:rPr>
        <w:t>会議の開催日時及び場所</w:t>
      </w:r>
    </w:p>
    <w:p w:rsidR="007B0E24" w:rsidRPr="00332DF8" w:rsidRDefault="00E82A58" w:rsidP="007B0E24">
      <w:pPr>
        <w:pStyle w:val="a7"/>
        <w:spacing w:line="320" w:lineRule="exact"/>
        <w:ind w:leftChars="100" w:left="210"/>
        <w:rPr>
          <w:rFonts w:ascii="ＭＳ ゴシック" w:eastAsia="ＭＳ ゴシック" w:hAnsi="ＭＳ ゴシック"/>
        </w:rPr>
      </w:pPr>
      <w:r w:rsidRPr="00332DF8">
        <w:rPr>
          <w:rFonts w:ascii="ＭＳ ゴシック" w:eastAsia="ＭＳ ゴシック" w:hAnsi="ＭＳ ゴシック" w:hint="eastAsia"/>
        </w:rPr>
        <w:t>日時：令和元</w:t>
      </w:r>
      <w:r w:rsidR="007B0E24" w:rsidRPr="00332DF8">
        <w:rPr>
          <w:rFonts w:ascii="ＭＳ ゴシック" w:eastAsia="ＭＳ ゴシック" w:hAnsi="ＭＳ ゴシック" w:hint="eastAsia"/>
        </w:rPr>
        <w:t>年</w:t>
      </w:r>
      <w:r w:rsidR="00F55E2B" w:rsidRPr="00332DF8">
        <w:rPr>
          <w:rFonts w:ascii="ＭＳ ゴシック" w:eastAsia="ＭＳ ゴシック" w:hAnsi="ＭＳ ゴシック" w:hint="eastAsia"/>
        </w:rPr>
        <w:t>１１</w:t>
      </w:r>
      <w:r w:rsidR="007B0E24" w:rsidRPr="00332DF8">
        <w:rPr>
          <w:rFonts w:ascii="ＭＳ ゴシック" w:eastAsia="ＭＳ ゴシック" w:hAnsi="ＭＳ ゴシック" w:hint="eastAsia"/>
        </w:rPr>
        <w:t>月</w:t>
      </w:r>
      <w:r w:rsidR="00F55E2B" w:rsidRPr="00332DF8">
        <w:rPr>
          <w:rFonts w:ascii="ＭＳ ゴシック" w:eastAsia="ＭＳ ゴシック" w:hAnsi="ＭＳ ゴシック" w:hint="eastAsia"/>
        </w:rPr>
        <w:t>１１</w:t>
      </w:r>
      <w:r w:rsidR="007B0E24" w:rsidRPr="00332DF8">
        <w:rPr>
          <w:rFonts w:ascii="ＭＳ ゴシック" w:eastAsia="ＭＳ ゴシック" w:hAnsi="ＭＳ ゴシック" w:hint="eastAsia"/>
        </w:rPr>
        <w:t>日（</w:t>
      </w:r>
      <w:r w:rsidR="00F55E2B" w:rsidRPr="00332DF8">
        <w:rPr>
          <w:rFonts w:ascii="ＭＳ ゴシック" w:eastAsia="ＭＳ ゴシック" w:hAnsi="ＭＳ ゴシック" w:hint="eastAsia"/>
        </w:rPr>
        <w:t>火</w:t>
      </w:r>
      <w:r w:rsidR="00A5705E" w:rsidRPr="00332DF8">
        <w:rPr>
          <w:rFonts w:ascii="ＭＳ ゴシック" w:eastAsia="ＭＳ ゴシック" w:hAnsi="ＭＳ ゴシック" w:hint="eastAsia"/>
        </w:rPr>
        <w:t>）</w:t>
      </w:r>
      <w:r w:rsidRPr="00332DF8">
        <w:rPr>
          <w:rFonts w:ascii="ＭＳ ゴシック" w:eastAsia="ＭＳ ゴシック" w:hAnsi="ＭＳ ゴシック" w:hint="eastAsia"/>
        </w:rPr>
        <w:t>１</w:t>
      </w:r>
      <w:r w:rsidR="00C356DE">
        <w:rPr>
          <w:rFonts w:ascii="ＭＳ ゴシック" w:eastAsia="ＭＳ ゴシック" w:hAnsi="ＭＳ ゴシック" w:hint="eastAsia"/>
        </w:rPr>
        <w:t>４</w:t>
      </w:r>
      <w:r w:rsidR="007B0E24" w:rsidRPr="00332DF8">
        <w:rPr>
          <w:rFonts w:ascii="ＭＳ ゴシック" w:eastAsia="ＭＳ ゴシック" w:hAnsi="ＭＳ ゴシック" w:hint="eastAsia"/>
        </w:rPr>
        <w:t>時００分～</w:t>
      </w:r>
      <w:r w:rsidR="00F55E2B" w:rsidRPr="00332DF8">
        <w:rPr>
          <w:rFonts w:ascii="ＭＳ ゴシック" w:eastAsia="ＭＳ ゴシック" w:hAnsi="ＭＳ ゴシック" w:hint="eastAsia"/>
        </w:rPr>
        <w:t>１</w:t>
      </w:r>
      <w:r w:rsidR="00C356DE">
        <w:rPr>
          <w:rFonts w:ascii="ＭＳ ゴシック" w:eastAsia="ＭＳ ゴシック" w:hAnsi="ＭＳ ゴシック" w:hint="eastAsia"/>
        </w:rPr>
        <w:t>５</w:t>
      </w:r>
      <w:r w:rsidR="007B0E24" w:rsidRPr="00332DF8">
        <w:rPr>
          <w:rFonts w:ascii="ＭＳ ゴシック" w:eastAsia="ＭＳ ゴシック" w:hAnsi="ＭＳ ゴシック" w:hint="eastAsia"/>
        </w:rPr>
        <w:t>時</w:t>
      </w:r>
      <w:r w:rsidRPr="00332DF8">
        <w:rPr>
          <w:rFonts w:ascii="ＭＳ ゴシック" w:eastAsia="ＭＳ ゴシック" w:hAnsi="ＭＳ ゴシック" w:hint="eastAsia"/>
        </w:rPr>
        <w:t>０</w:t>
      </w:r>
      <w:r w:rsidR="00F55E2B" w:rsidRPr="00332DF8">
        <w:rPr>
          <w:rFonts w:ascii="ＭＳ ゴシック" w:eastAsia="ＭＳ ゴシック" w:hAnsi="ＭＳ ゴシック" w:hint="eastAsia"/>
        </w:rPr>
        <w:t>５</w:t>
      </w:r>
      <w:r w:rsidR="007B0E24" w:rsidRPr="00332DF8">
        <w:rPr>
          <w:rFonts w:ascii="ＭＳ ゴシック" w:eastAsia="ＭＳ ゴシック" w:hAnsi="ＭＳ ゴシック" w:hint="eastAsia"/>
        </w:rPr>
        <w:t>分</w:t>
      </w:r>
    </w:p>
    <w:p w:rsidR="007B0E24" w:rsidRPr="00332DF8" w:rsidRDefault="007B0E24" w:rsidP="007B0E24">
      <w:pPr>
        <w:pStyle w:val="a7"/>
        <w:spacing w:line="320" w:lineRule="exact"/>
        <w:ind w:leftChars="100" w:left="210"/>
        <w:rPr>
          <w:rFonts w:ascii="ＭＳ ゴシック" w:eastAsia="ＭＳ ゴシック" w:hAnsi="ＭＳ ゴシック"/>
        </w:rPr>
      </w:pPr>
      <w:r w:rsidRPr="00332DF8">
        <w:rPr>
          <w:rFonts w:ascii="ＭＳ ゴシック" w:eastAsia="ＭＳ ゴシック" w:hAnsi="ＭＳ ゴシック" w:hint="eastAsia"/>
        </w:rPr>
        <w:t>場所：</w:t>
      </w:r>
      <w:r w:rsidR="00F55E2B" w:rsidRPr="00332DF8">
        <w:rPr>
          <w:rFonts w:ascii="ＭＳ ゴシック" w:eastAsia="ＭＳ ゴシック" w:hAnsi="ＭＳ ゴシック" w:hint="eastAsia"/>
        </w:rPr>
        <w:t>福岡県</w:t>
      </w:r>
      <w:r w:rsidR="00E82A58">
        <w:rPr>
          <w:rFonts w:ascii="ＭＳ ゴシック" w:eastAsia="ＭＳ ゴシック" w:hAnsi="ＭＳ ゴシック" w:hint="eastAsia"/>
        </w:rPr>
        <w:t>直方</w:t>
      </w:r>
      <w:r w:rsidR="00F55E2B">
        <w:rPr>
          <w:rFonts w:ascii="ＭＳ ゴシック" w:eastAsia="ＭＳ ゴシック" w:hAnsi="ＭＳ ゴシック" w:hint="eastAsia"/>
        </w:rPr>
        <w:t>総合庁舎</w:t>
      </w:r>
      <w:r w:rsidR="00E82A58">
        <w:rPr>
          <w:rFonts w:ascii="ＭＳ ゴシック" w:eastAsia="ＭＳ ゴシック" w:hAnsi="ＭＳ ゴシック" w:hint="eastAsia"/>
        </w:rPr>
        <w:t xml:space="preserve">　</w:t>
      </w:r>
      <w:r w:rsidR="00F55E2B">
        <w:rPr>
          <w:rFonts w:ascii="ＭＳ ゴシック" w:eastAsia="ＭＳ ゴシック" w:hAnsi="ＭＳ ゴシック" w:hint="eastAsia"/>
        </w:rPr>
        <w:t>５０２会議室</w:t>
      </w:r>
    </w:p>
    <w:p w:rsidR="007B0E24" w:rsidRPr="00332DF8" w:rsidRDefault="007B0E24" w:rsidP="007B0E24">
      <w:pPr>
        <w:pStyle w:val="a7"/>
        <w:spacing w:line="320" w:lineRule="exact"/>
        <w:ind w:leftChars="100" w:left="210"/>
        <w:rPr>
          <w:rFonts w:ascii="ＭＳ ゴシック" w:eastAsia="ＭＳ ゴシック" w:hAnsi="ＭＳ ゴシック"/>
        </w:rPr>
      </w:pPr>
    </w:p>
    <w:p w:rsidR="007B0E24" w:rsidRPr="00332DF8" w:rsidRDefault="007B0E24" w:rsidP="007B0E24">
      <w:pPr>
        <w:pStyle w:val="ad"/>
        <w:rPr>
          <w:rFonts w:ascii="ＭＳ ゴシック" w:eastAsia="ＭＳ ゴシック" w:hAnsi="ＭＳ ゴシック"/>
          <w:szCs w:val="21"/>
        </w:rPr>
      </w:pPr>
      <w:r w:rsidRPr="00332DF8">
        <w:rPr>
          <w:rFonts w:ascii="ＭＳ ゴシック" w:eastAsia="ＭＳ ゴシック" w:hAnsi="ＭＳ ゴシック" w:hint="eastAsia"/>
          <w:szCs w:val="21"/>
        </w:rPr>
        <w:t>２　出席委員</w:t>
      </w:r>
    </w:p>
    <w:p w:rsidR="007B0E24" w:rsidRPr="00332DF8" w:rsidRDefault="00161926" w:rsidP="007B0E24">
      <w:pPr>
        <w:pStyle w:val="ad"/>
        <w:rPr>
          <w:rFonts w:ascii="ＭＳ ゴシック" w:eastAsia="ＭＳ ゴシック" w:hAnsi="ＭＳ ゴシック"/>
          <w:szCs w:val="21"/>
        </w:rPr>
      </w:pPr>
      <w:r w:rsidRPr="00332DF8">
        <w:rPr>
          <w:rFonts w:ascii="ＭＳ ゴシック" w:eastAsia="ＭＳ ゴシック" w:hAnsi="ＭＳ ゴシック" w:hint="eastAsia"/>
          <w:szCs w:val="21"/>
        </w:rPr>
        <w:t xml:space="preserve">　別紙委員名簿</w:t>
      </w:r>
      <w:r w:rsidR="007B0E24" w:rsidRPr="00332DF8">
        <w:rPr>
          <w:rFonts w:ascii="ＭＳ ゴシック" w:eastAsia="ＭＳ ゴシック" w:hAnsi="ＭＳ ゴシック" w:hint="eastAsia"/>
          <w:szCs w:val="21"/>
        </w:rPr>
        <w:t>のとおり（出席者：出席委員</w:t>
      </w:r>
      <w:r w:rsidR="00F55E2B" w:rsidRPr="00332DF8">
        <w:rPr>
          <w:rFonts w:ascii="ＭＳ ゴシック" w:eastAsia="ＭＳ ゴシック" w:hAnsi="ＭＳ ゴシック" w:hint="eastAsia"/>
          <w:szCs w:val="21"/>
        </w:rPr>
        <w:t>１６</w:t>
      </w:r>
      <w:r w:rsidR="007B0E24" w:rsidRPr="00332DF8">
        <w:rPr>
          <w:rFonts w:ascii="ＭＳ ゴシック" w:eastAsia="ＭＳ ゴシック" w:hAnsi="ＭＳ ゴシック" w:hint="eastAsia"/>
          <w:szCs w:val="21"/>
        </w:rPr>
        <w:t>名、欠席</w:t>
      </w:r>
      <w:r w:rsidR="00F55E2B" w:rsidRPr="00332DF8">
        <w:rPr>
          <w:rFonts w:ascii="ＭＳ ゴシック" w:eastAsia="ＭＳ ゴシック" w:hAnsi="ＭＳ ゴシック" w:hint="eastAsia"/>
          <w:szCs w:val="21"/>
        </w:rPr>
        <w:t>１</w:t>
      </w:r>
      <w:r w:rsidR="007B0E24" w:rsidRPr="00332DF8">
        <w:rPr>
          <w:rFonts w:ascii="ＭＳ ゴシック" w:eastAsia="ＭＳ ゴシック" w:hAnsi="ＭＳ ゴシック" w:hint="eastAsia"/>
          <w:szCs w:val="21"/>
        </w:rPr>
        <w:t>名）</w:t>
      </w:r>
    </w:p>
    <w:p w:rsidR="007B0E24" w:rsidRPr="00332DF8" w:rsidRDefault="007B0E24" w:rsidP="007B0E24">
      <w:pPr>
        <w:pStyle w:val="ad"/>
        <w:rPr>
          <w:rFonts w:ascii="ＭＳ ゴシック" w:eastAsia="ＭＳ ゴシック" w:hAnsi="ＭＳ ゴシック"/>
          <w:szCs w:val="21"/>
        </w:rPr>
      </w:pPr>
    </w:p>
    <w:p w:rsidR="007B0E24" w:rsidRPr="00332DF8" w:rsidRDefault="007B0E24" w:rsidP="007B0E24">
      <w:pPr>
        <w:pStyle w:val="ad"/>
        <w:rPr>
          <w:rFonts w:ascii="ＭＳ ゴシック" w:eastAsia="ＭＳ ゴシック" w:hAnsi="ＭＳ ゴシック"/>
          <w:szCs w:val="21"/>
        </w:rPr>
      </w:pPr>
      <w:r w:rsidRPr="00332DF8">
        <w:rPr>
          <w:rFonts w:ascii="ＭＳ ゴシック" w:eastAsia="ＭＳ ゴシック" w:hAnsi="ＭＳ ゴシック" w:hint="eastAsia"/>
          <w:szCs w:val="21"/>
        </w:rPr>
        <w:t>３　議事概要</w:t>
      </w:r>
    </w:p>
    <w:p w:rsidR="007B0E24" w:rsidRPr="00332DF8" w:rsidRDefault="007B0E24" w:rsidP="007B0E24">
      <w:pPr>
        <w:pStyle w:val="ad"/>
        <w:rPr>
          <w:rFonts w:ascii="ＭＳ ゴシック" w:eastAsia="ＭＳ ゴシック" w:hAnsi="ＭＳ ゴシック"/>
          <w:szCs w:val="21"/>
        </w:rPr>
      </w:pPr>
      <w:r w:rsidRPr="00332DF8">
        <w:rPr>
          <w:rFonts w:ascii="ＭＳ ゴシック" w:eastAsia="ＭＳ ゴシック" w:hAnsi="ＭＳ ゴシック" w:hint="eastAsia"/>
          <w:szCs w:val="21"/>
        </w:rPr>
        <w:t xml:space="preserve">　（１）</w:t>
      </w:r>
      <w:r w:rsidR="00F55E2B" w:rsidRPr="00332DF8">
        <w:rPr>
          <w:rFonts w:ascii="ＭＳ ゴシック" w:eastAsia="ＭＳ ゴシック" w:hAnsi="ＭＳ ゴシック" w:hint="eastAsia"/>
          <w:szCs w:val="21"/>
        </w:rPr>
        <w:t>福岡県外来医療計画</w:t>
      </w:r>
      <w:r w:rsidR="00BA6A67" w:rsidRPr="00332DF8">
        <w:rPr>
          <w:rFonts w:ascii="ＭＳ ゴシック" w:eastAsia="ＭＳ ゴシック" w:hAnsi="ＭＳ ゴシック" w:hint="eastAsia"/>
          <w:szCs w:val="21"/>
        </w:rPr>
        <w:t>について</w:t>
      </w:r>
    </w:p>
    <w:p w:rsidR="00760886" w:rsidRDefault="007275FC" w:rsidP="00E82A58">
      <w:pPr>
        <w:pStyle w:val="ad"/>
        <w:ind w:left="210" w:hangingChars="100" w:hanging="210"/>
        <w:rPr>
          <w:rFonts w:ascii="ＭＳ ゴシック" w:eastAsia="ＭＳ ゴシック" w:hAnsi="ＭＳ ゴシック"/>
          <w:szCs w:val="21"/>
        </w:rPr>
      </w:pPr>
      <w:r w:rsidRPr="00332DF8">
        <w:rPr>
          <w:rFonts w:ascii="ＭＳ ゴシック" w:eastAsia="ＭＳ ゴシック" w:hAnsi="ＭＳ ゴシック" w:hint="eastAsia"/>
          <w:szCs w:val="21"/>
        </w:rPr>
        <w:t xml:space="preserve">　　</w:t>
      </w:r>
      <w:r w:rsidR="00E82A58" w:rsidRPr="00E82A58">
        <w:rPr>
          <w:rFonts w:ascii="ＭＳ ゴシック" w:eastAsia="ＭＳ ゴシック" w:hAnsi="ＭＳ ゴシック" w:hint="eastAsia"/>
          <w:szCs w:val="21"/>
        </w:rPr>
        <w:t>以下の配布資料に基づき事務局及び</w:t>
      </w:r>
      <w:r w:rsidR="00E82A58" w:rsidRPr="009A00C8">
        <w:rPr>
          <w:rFonts w:ascii="ＭＳ ゴシック" w:eastAsia="ＭＳ ゴシック" w:hAnsi="ＭＳ ゴシック" w:hint="eastAsia"/>
          <w:szCs w:val="21"/>
        </w:rPr>
        <w:t>地域医療構想アドバイザー</w:t>
      </w:r>
      <w:r w:rsidR="00E82A58" w:rsidRPr="00E82A58">
        <w:rPr>
          <w:rFonts w:ascii="ＭＳ ゴシック" w:eastAsia="ＭＳ ゴシック" w:hAnsi="ＭＳ ゴシック" w:hint="eastAsia"/>
          <w:szCs w:val="21"/>
        </w:rPr>
        <w:t>から説明を行った。</w:t>
      </w:r>
      <w:r w:rsidR="00BA6A67">
        <w:rPr>
          <w:rFonts w:ascii="ＭＳ ゴシック" w:eastAsia="ＭＳ ゴシック" w:hAnsi="ＭＳ ゴシック" w:hint="eastAsia"/>
          <w:szCs w:val="21"/>
        </w:rPr>
        <w:t>委員から、実感として絶対的に足りていないのは、産婦人科、小児科、需要と供給のバランスが取れていない。また、在宅診療については、施設基準を取ってはいるが、実際に動いていないところが多く、むしろ、在宅診療の施設基準を持っていなくても、在宅診療されているところもある。そういったところが、この資料には反映されていない為、在宅診療が充足しているか不足しているかの十分な判断ができないように思うとの意見が出た。</w:t>
      </w:r>
    </w:p>
    <w:p w:rsidR="00BA6A67" w:rsidRDefault="00BA6A67" w:rsidP="00E82A58">
      <w:pPr>
        <w:pStyle w:val="ad"/>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委員から、病院の外来機能と診療所の外来機能の連携が、手つかずという印象、そこがもっと補完しあえればとの意見が出た。</w:t>
      </w:r>
    </w:p>
    <w:p w:rsidR="00BA6A67" w:rsidRDefault="00BA6A67" w:rsidP="00E82A58">
      <w:pPr>
        <w:pStyle w:val="ad"/>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委員から、有床診療所の数が減ってきており、有床診療所の役割がはっきりしない</w:t>
      </w:r>
      <w:r w:rsidR="005F500F">
        <w:rPr>
          <w:rFonts w:ascii="ＭＳ ゴシック" w:eastAsia="ＭＳ ゴシック" w:hAnsi="ＭＳ ゴシック" w:hint="eastAsia"/>
          <w:szCs w:val="21"/>
        </w:rPr>
        <w:t>。がんや</w:t>
      </w:r>
      <w:r w:rsidR="002345ED">
        <w:rPr>
          <w:rFonts w:ascii="ＭＳ ゴシック" w:eastAsia="ＭＳ ゴシック" w:hAnsi="ＭＳ ゴシック" w:hint="eastAsia"/>
          <w:szCs w:val="21"/>
        </w:rPr>
        <w:t>終</w:t>
      </w:r>
      <w:r w:rsidR="005F500F">
        <w:rPr>
          <w:rFonts w:ascii="ＭＳ ゴシック" w:eastAsia="ＭＳ ゴシック" w:hAnsi="ＭＳ ゴシック" w:hint="eastAsia"/>
          <w:szCs w:val="21"/>
        </w:rPr>
        <w:t>末期を含めて、入院の必要がある方に、もう少し利用していただくなど、有効活用が今後必要との意見が出た。</w:t>
      </w:r>
    </w:p>
    <w:p w:rsidR="005F500F" w:rsidRDefault="005F500F" w:rsidP="00E82A58">
      <w:pPr>
        <w:pStyle w:val="ad"/>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委員から、外来機能というよりも、入院治療や手術が必要な脳卒中関連疾患や心筋梗塞等の患者を自院で見られないというのが困っているとの意見が出た。</w:t>
      </w:r>
    </w:p>
    <w:p w:rsidR="005F500F" w:rsidRDefault="005F500F" w:rsidP="00E82A58">
      <w:pPr>
        <w:pStyle w:val="ad"/>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委員から、せっかく地域にいい病院があるのだから、病院同士が連携して３次救急に近い救急医療をやっていただければ、直鞍地域で救急医療が完結できるのではないかと考えているが、経営母体の</w:t>
      </w:r>
      <w:r w:rsidR="00EE21A9">
        <w:rPr>
          <w:rFonts w:ascii="ＭＳ ゴシック" w:eastAsia="ＭＳ ゴシック" w:hAnsi="ＭＳ ゴシック" w:hint="eastAsia"/>
          <w:szCs w:val="21"/>
        </w:rPr>
        <w:t>違いで難しいようだと</w:t>
      </w:r>
      <w:r>
        <w:rPr>
          <w:rFonts w:ascii="ＭＳ ゴシック" w:eastAsia="ＭＳ ゴシック" w:hAnsi="ＭＳ ゴシック" w:hint="eastAsia"/>
          <w:szCs w:val="21"/>
        </w:rPr>
        <w:t>の意見が出た。また</w:t>
      </w:r>
      <w:r w:rsidR="00EE21A9">
        <w:rPr>
          <w:rFonts w:ascii="ＭＳ ゴシック" w:eastAsia="ＭＳ ゴシック" w:hAnsi="ＭＳ ゴシック" w:hint="eastAsia"/>
          <w:szCs w:val="21"/>
        </w:rPr>
        <w:t>、議長より、直方鞍手医療圏は３次救急ができないという大きな問題があり、圏内のレベルを上げるには、病院同士</w:t>
      </w:r>
      <w:r w:rsidR="002B5B4B">
        <w:rPr>
          <w:rFonts w:ascii="ＭＳ ゴシック" w:eastAsia="ＭＳ ゴシック" w:hAnsi="ＭＳ ゴシック" w:hint="eastAsia"/>
          <w:szCs w:val="21"/>
        </w:rPr>
        <w:t>の連携が必要だと声を上げてきたが、経営母体の違いからうまく連携を</w:t>
      </w:r>
      <w:r w:rsidR="00EE21A9">
        <w:rPr>
          <w:rFonts w:ascii="ＭＳ ゴシック" w:eastAsia="ＭＳ ゴシック" w:hAnsi="ＭＳ ゴシック" w:hint="eastAsia"/>
          <w:szCs w:val="21"/>
        </w:rPr>
        <w:t>とることができず、各病院ごとで病床をどうするかということに終始してきた</w:t>
      </w:r>
      <w:r w:rsidR="007150D8">
        <w:rPr>
          <w:rFonts w:ascii="ＭＳ ゴシック" w:eastAsia="ＭＳ ゴシック" w:hAnsi="ＭＳ ゴシック" w:hint="eastAsia"/>
          <w:szCs w:val="21"/>
        </w:rPr>
        <w:t>。県にもこの意見を聞いていただいて、今後の政策としてご考慮いただきたいとの意見が出た</w:t>
      </w:r>
      <w:r w:rsidR="002B5B4B">
        <w:rPr>
          <w:rFonts w:ascii="ＭＳ ゴシック" w:eastAsia="ＭＳ ゴシック" w:hAnsi="ＭＳ ゴシック" w:hint="eastAsia"/>
          <w:szCs w:val="21"/>
        </w:rPr>
        <w:t>。</w:t>
      </w:r>
    </w:p>
    <w:p w:rsidR="00C44520" w:rsidRPr="00C44520" w:rsidRDefault="00C44520" w:rsidP="00E82A58">
      <w:pPr>
        <w:pStyle w:val="ad"/>
        <w:ind w:left="210" w:hangingChars="100" w:hanging="210"/>
        <w:rPr>
          <w:rFonts w:ascii="ＭＳ ゴシック" w:eastAsia="ＭＳ ゴシック" w:hAnsi="ＭＳ ゴシック"/>
          <w:szCs w:val="21"/>
        </w:rPr>
      </w:pPr>
    </w:p>
    <w:p w:rsidR="007150D8" w:rsidRDefault="007150D8" w:rsidP="00E82A58">
      <w:pPr>
        <w:pStyle w:val="ad"/>
        <w:ind w:leftChars="100" w:left="21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資料１　　福岡県外来医療計画について</w:t>
      </w:r>
    </w:p>
    <w:p w:rsidR="00A5705E" w:rsidRDefault="007150D8" w:rsidP="00E82A58">
      <w:pPr>
        <w:pStyle w:val="ad"/>
        <w:ind w:leftChars="100" w:left="21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資料２　　医療計画策定スケジュール</w:t>
      </w:r>
    </w:p>
    <w:p w:rsidR="007150D8" w:rsidRDefault="007150D8" w:rsidP="00E82A58">
      <w:pPr>
        <w:pStyle w:val="ad"/>
        <w:ind w:leftChars="100" w:left="21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資料３　　外来医療計画策定のための資料集（別添１～別添７）</w:t>
      </w:r>
    </w:p>
    <w:p w:rsidR="00A5705E" w:rsidRDefault="007150D8" w:rsidP="00A5705E">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参考資料１　　外来医療に係る医療提供体制の確保に関するガイドライン</w:t>
      </w:r>
    </w:p>
    <w:p w:rsidR="00C44520" w:rsidRPr="00332DF8" w:rsidRDefault="00C44520" w:rsidP="007B0E24">
      <w:pPr>
        <w:pStyle w:val="ad"/>
        <w:rPr>
          <w:rFonts w:ascii="ＭＳ ゴシック" w:eastAsia="ＭＳ ゴシック" w:hAnsi="ＭＳ ゴシック"/>
          <w:szCs w:val="21"/>
        </w:rPr>
      </w:pPr>
    </w:p>
    <w:p w:rsidR="00EB6065" w:rsidRPr="00332DF8" w:rsidRDefault="00EB6065" w:rsidP="001403FC">
      <w:pPr>
        <w:pStyle w:val="a9"/>
        <w:rPr>
          <w:rFonts w:ascii="ＭＳ ゴシック" w:eastAsia="ＭＳ ゴシック" w:hAnsi="ＭＳ ゴシック"/>
          <w:sz w:val="21"/>
          <w:szCs w:val="21"/>
        </w:rPr>
      </w:pPr>
    </w:p>
    <w:p w:rsidR="00E358E4" w:rsidRPr="00332DF8" w:rsidRDefault="00E358E4" w:rsidP="00E358E4">
      <w:pPr>
        <w:pStyle w:val="ad"/>
        <w:ind w:left="1680" w:hangingChars="800" w:hanging="1680"/>
        <w:rPr>
          <w:rFonts w:ascii="ＭＳ ゴシック" w:eastAsia="ＭＳ ゴシック" w:hAnsi="ＭＳ ゴシック"/>
        </w:rPr>
      </w:pPr>
      <w:r w:rsidRPr="00332DF8">
        <w:rPr>
          <w:rFonts w:ascii="ＭＳ ゴシック" w:eastAsia="ＭＳ ゴシック" w:hAnsi="ＭＳ ゴシック" w:hint="eastAsia"/>
        </w:rPr>
        <w:t xml:space="preserve">　（</w:t>
      </w:r>
      <w:r w:rsidR="00760886" w:rsidRPr="00332DF8">
        <w:rPr>
          <w:rFonts w:ascii="ＭＳ ゴシック" w:eastAsia="ＭＳ ゴシック" w:hAnsi="ＭＳ ゴシック" w:hint="eastAsia"/>
        </w:rPr>
        <w:t>２</w:t>
      </w:r>
      <w:r w:rsidR="007150D8" w:rsidRPr="00332DF8">
        <w:rPr>
          <w:rFonts w:ascii="ＭＳ ゴシック" w:eastAsia="ＭＳ ゴシック" w:hAnsi="ＭＳ ゴシック" w:hint="eastAsia"/>
        </w:rPr>
        <w:t>）地域医療構想の推進について</w:t>
      </w:r>
    </w:p>
    <w:p w:rsidR="007150D8" w:rsidRPr="00332DF8" w:rsidRDefault="007150D8" w:rsidP="00E358E4">
      <w:pPr>
        <w:pStyle w:val="ad"/>
        <w:ind w:left="1680" w:hangingChars="800" w:hanging="1680"/>
        <w:rPr>
          <w:rFonts w:ascii="ＭＳ ゴシック" w:eastAsia="ＭＳ ゴシック" w:hAnsi="ＭＳ ゴシック"/>
        </w:rPr>
      </w:pPr>
      <w:r w:rsidRPr="00332DF8">
        <w:rPr>
          <w:rFonts w:ascii="ＭＳ ゴシック" w:eastAsia="ＭＳ ゴシック" w:hAnsi="ＭＳ ゴシック" w:hint="eastAsia"/>
        </w:rPr>
        <w:t xml:space="preserve">　　以下の配布資料に基づき事務局から説明を行った。委員からの特段の意見は出なかった。</w:t>
      </w:r>
    </w:p>
    <w:p w:rsidR="001D0011" w:rsidRPr="00332DF8" w:rsidRDefault="00E358E4" w:rsidP="00760886">
      <w:pPr>
        <w:pStyle w:val="ad"/>
        <w:ind w:left="210" w:hangingChars="100" w:hanging="210"/>
        <w:rPr>
          <w:rFonts w:ascii="ＭＳ ゴシック" w:eastAsia="ＭＳ ゴシック" w:hAnsi="ＭＳ ゴシック"/>
        </w:rPr>
      </w:pPr>
      <w:r w:rsidRPr="007167A0">
        <w:rPr>
          <w:rFonts w:hint="eastAsia"/>
        </w:rPr>
        <w:t xml:space="preserve">　　</w:t>
      </w:r>
    </w:p>
    <w:p w:rsidR="007150D8" w:rsidRPr="00332DF8" w:rsidRDefault="007150D8" w:rsidP="00760886">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資料４　　厚生労働省から再編統合の必要性も含め具体的対応方針の再検証が必要として公表され</w:t>
      </w:r>
    </w:p>
    <w:p w:rsidR="007150D8" w:rsidRPr="00332DF8" w:rsidRDefault="007150D8" w:rsidP="00760886">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た公的医療機関等について</w:t>
      </w:r>
    </w:p>
    <w:p w:rsidR="007150D8" w:rsidRPr="00332DF8" w:rsidRDefault="007150D8" w:rsidP="007150D8">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資料５　　２０２５年に向けた具体的対応方針の策定について</w:t>
      </w:r>
    </w:p>
    <w:p w:rsidR="007150D8" w:rsidRPr="00332DF8" w:rsidRDefault="007150D8" w:rsidP="007150D8">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lastRenderedPageBreak/>
        <w:t xml:space="preserve">　　資料６－１　平成３０年病床機能報告について</w:t>
      </w:r>
    </w:p>
    <w:p w:rsidR="007150D8" w:rsidRPr="00332DF8" w:rsidRDefault="007150D8" w:rsidP="007150D8">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資料６－２　現状の病床数と必要病床数の推計値の比較</w:t>
      </w:r>
    </w:p>
    <w:p w:rsidR="007150D8" w:rsidRPr="00332DF8" w:rsidRDefault="007150D8" w:rsidP="007150D8">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資料６－３　病床機能報告Ｈ２９・Ｈ３０比較表（医療機関別）</w:t>
      </w:r>
    </w:p>
    <w:p w:rsidR="001D0011" w:rsidRPr="00332DF8" w:rsidRDefault="007150D8" w:rsidP="009E4C40">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資料６－４　平成３０年度病床機能報告（病院＿病棟票）</w:t>
      </w:r>
    </w:p>
    <w:p w:rsidR="007150D8" w:rsidRPr="00332DF8" w:rsidRDefault="007150D8" w:rsidP="009E4C40">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資料６－５　平成３０年</w:t>
      </w:r>
      <w:r w:rsidR="00095716" w:rsidRPr="00332DF8">
        <w:rPr>
          <w:rFonts w:ascii="ＭＳ ゴシック" w:eastAsia="ＭＳ ゴシック" w:hAnsi="ＭＳ ゴシック" w:hint="eastAsia"/>
        </w:rPr>
        <w:t>度病床機能報告（有床診療所＿施設票）</w:t>
      </w:r>
    </w:p>
    <w:p w:rsidR="00095716" w:rsidRPr="00332DF8" w:rsidRDefault="00095716" w:rsidP="009E4C40">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 xml:space="preserve">　　資料６－６　一般病床・療養病床で算定する入院基本料・特定入院料および届出病床数</w:t>
      </w:r>
    </w:p>
    <w:p w:rsidR="00095716" w:rsidRPr="00332DF8" w:rsidRDefault="00095716" w:rsidP="009E4C40">
      <w:pPr>
        <w:pStyle w:val="ad"/>
        <w:ind w:left="210" w:hangingChars="100" w:hanging="210"/>
        <w:rPr>
          <w:rFonts w:ascii="ＭＳ ゴシック" w:eastAsia="ＭＳ ゴシック" w:hAnsi="ＭＳ ゴシック"/>
        </w:rPr>
      </w:pPr>
    </w:p>
    <w:p w:rsidR="00095716" w:rsidRPr="00332DF8" w:rsidRDefault="00095716" w:rsidP="009E4C40">
      <w:pPr>
        <w:pStyle w:val="ad"/>
        <w:ind w:left="210" w:hangingChars="100" w:hanging="210"/>
        <w:rPr>
          <w:rFonts w:ascii="ＭＳ ゴシック" w:eastAsia="ＭＳ ゴシック" w:hAnsi="ＭＳ ゴシック"/>
        </w:rPr>
      </w:pPr>
    </w:p>
    <w:p w:rsidR="00095716" w:rsidRPr="00332DF8" w:rsidRDefault="00095716" w:rsidP="009E4C40">
      <w:pPr>
        <w:pStyle w:val="ad"/>
        <w:ind w:left="210" w:hangingChars="100" w:hanging="210"/>
        <w:rPr>
          <w:rFonts w:ascii="ＭＳ ゴシック" w:eastAsia="ＭＳ ゴシック" w:hAnsi="ＭＳ ゴシック"/>
        </w:rPr>
      </w:pPr>
      <w:r w:rsidRPr="00332DF8">
        <w:rPr>
          <w:rFonts w:ascii="ＭＳ ゴシック" w:eastAsia="ＭＳ ゴシック" w:hAnsi="ＭＳ ゴシック" w:hint="eastAsia"/>
        </w:rPr>
        <w:t>＜以下非公開＞――――――――――――――――――――――――――――――――――――――――</w:t>
      </w:r>
    </w:p>
    <w:p w:rsidR="009E4C40" w:rsidRPr="00332DF8" w:rsidRDefault="00095716" w:rsidP="00F93E8F">
      <w:pPr>
        <w:pStyle w:val="ad"/>
        <w:ind w:left="210" w:hangingChars="100" w:hanging="210"/>
        <w:rPr>
          <w:rFonts w:ascii="ＭＳ ゴシック" w:eastAsia="ＭＳ ゴシック" w:hAnsi="ＭＳ ゴシック"/>
          <w:b/>
          <w:u w:val="single"/>
        </w:rPr>
      </w:pPr>
      <w:r w:rsidRPr="00332DF8">
        <w:rPr>
          <w:rFonts w:ascii="ＭＳ ゴシック" w:eastAsia="ＭＳ ゴシック" w:hAnsi="ＭＳ ゴシック" w:hint="eastAsia"/>
        </w:rPr>
        <w:t xml:space="preserve">　</w:t>
      </w:r>
      <w:bookmarkStart w:id="0" w:name="_GoBack"/>
      <w:bookmarkEnd w:id="0"/>
    </w:p>
    <w:p w:rsidR="00EB6065" w:rsidRPr="00332DF8" w:rsidRDefault="00EB6065" w:rsidP="009E4C40">
      <w:pPr>
        <w:pStyle w:val="a7"/>
        <w:spacing w:line="320" w:lineRule="exact"/>
        <w:ind w:right="209"/>
        <w:jc w:val="right"/>
        <w:rPr>
          <w:rFonts w:ascii="ＭＳ ゴシック" w:eastAsia="ＭＳ ゴシック" w:hAnsi="ＭＳ ゴシック"/>
        </w:rPr>
      </w:pPr>
    </w:p>
    <w:sectPr w:rsidR="00EB6065" w:rsidRPr="00332DF8" w:rsidSect="001E7F56">
      <w:headerReference w:type="first" r:id="rId7"/>
      <w:pgSz w:w="11906" w:h="16838" w:code="9"/>
      <w:pgMar w:top="1247" w:right="851" w:bottom="1247" w:left="1077" w:header="851" w:footer="992" w:gutter="0"/>
      <w:cols w:space="425"/>
      <w:titlePg/>
      <w:docGrid w:type="line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332DF8" w:rsidRDefault="00A17271" w:rsidP="00734BC0">
    <w:pPr>
      <w:pStyle w:val="a3"/>
      <w:jc w:val="right"/>
      <w:rPr>
        <w:szCs w:val="21"/>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rawingGridVerticalSpacing w:val="333"/>
  <w:displayHorizontalDrawingGridEvery w:val="0"/>
  <w:noPunctuationKerning/>
  <w:characterSpacingControl w:val="doNotCompress"/>
  <w:hdrShapeDefaults>
    <o:shapedefaults v:ext="edit" spidmax="4505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5F91"/>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745"/>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71BA4"/>
    <w:rsid w:val="00071C19"/>
    <w:rsid w:val="00072643"/>
    <w:rsid w:val="0007370B"/>
    <w:rsid w:val="00074D96"/>
    <w:rsid w:val="00075370"/>
    <w:rsid w:val="00075B3D"/>
    <w:rsid w:val="0007736E"/>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716"/>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2EA6"/>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2FB"/>
    <w:rsid w:val="001C780A"/>
    <w:rsid w:val="001C7A16"/>
    <w:rsid w:val="001D0011"/>
    <w:rsid w:val="001D0E9B"/>
    <w:rsid w:val="001D0F36"/>
    <w:rsid w:val="001D345C"/>
    <w:rsid w:val="001D38AC"/>
    <w:rsid w:val="001D4E1C"/>
    <w:rsid w:val="001D56BF"/>
    <w:rsid w:val="001D72DB"/>
    <w:rsid w:val="001E153C"/>
    <w:rsid w:val="001E355C"/>
    <w:rsid w:val="001E6C5A"/>
    <w:rsid w:val="001E7708"/>
    <w:rsid w:val="001E7DD8"/>
    <w:rsid w:val="001E7F56"/>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81C"/>
    <w:rsid w:val="00215939"/>
    <w:rsid w:val="00217CF9"/>
    <w:rsid w:val="00221624"/>
    <w:rsid w:val="00221AE5"/>
    <w:rsid w:val="002224F4"/>
    <w:rsid w:val="002233C7"/>
    <w:rsid w:val="002237CA"/>
    <w:rsid w:val="00224C6F"/>
    <w:rsid w:val="0023188F"/>
    <w:rsid w:val="00231B4D"/>
    <w:rsid w:val="00233487"/>
    <w:rsid w:val="002345ED"/>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B4B"/>
    <w:rsid w:val="002B5DE6"/>
    <w:rsid w:val="002B75F3"/>
    <w:rsid w:val="002C0DBC"/>
    <w:rsid w:val="002C1E0D"/>
    <w:rsid w:val="002C2485"/>
    <w:rsid w:val="002C37E6"/>
    <w:rsid w:val="002C6817"/>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911"/>
    <w:rsid w:val="00315E18"/>
    <w:rsid w:val="00317835"/>
    <w:rsid w:val="00317D23"/>
    <w:rsid w:val="0032190E"/>
    <w:rsid w:val="00323482"/>
    <w:rsid w:val="00323CBD"/>
    <w:rsid w:val="00323E58"/>
    <w:rsid w:val="003245BC"/>
    <w:rsid w:val="00330A36"/>
    <w:rsid w:val="00332DF8"/>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19C"/>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6DFE"/>
    <w:rsid w:val="0040725A"/>
    <w:rsid w:val="004109F1"/>
    <w:rsid w:val="00410E77"/>
    <w:rsid w:val="00410F91"/>
    <w:rsid w:val="00411D45"/>
    <w:rsid w:val="004132DA"/>
    <w:rsid w:val="00413580"/>
    <w:rsid w:val="00414A3D"/>
    <w:rsid w:val="004156EF"/>
    <w:rsid w:val="004173D2"/>
    <w:rsid w:val="00421936"/>
    <w:rsid w:val="00422221"/>
    <w:rsid w:val="004237D2"/>
    <w:rsid w:val="0042481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5052"/>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427D"/>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8F8"/>
    <w:rsid w:val="00590AD9"/>
    <w:rsid w:val="0059117E"/>
    <w:rsid w:val="0059444B"/>
    <w:rsid w:val="005971ED"/>
    <w:rsid w:val="005A007D"/>
    <w:rsid w:val="005A1661"/>
    <w:rsid w:val="005A19EB"/>
    <w:rsid w:val="005A47AC"/>
    <w:rsid w:val="005A5611"/>
    <w:rsid w:val="005B0AD1"/>
    <w:rsid w:val="005B0AED"/>
    <w:rsid w:val="005B0ED2"/>
    <w:rsid w:val="005B1CB3"/>
    <w:rsid w:val="005B2827"/>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00F"/>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6826"/>
    <w:rsid w:val="00647D7D"/>
    <w:rsid w:val="00650880"/>
    <w:rsid w:val="00651D13"/>
    <w:rsid w:val="00653867"/>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3759"/>
    <w:rsid w:val="006B4D93"/>
    <w:rsid w:val="006B7129"/>
    <w:rsid w:val="006C0176"/>
    <w:rsid w:val="006C117A"/>
    <w:rsid w:val="006C3FF7"/>
    <w:rsid w:val="006C49EF"/>
    <w:rsid w:val="006C5265"/>
    <w:rsid w:val="006C61E9"/>
    <w:rsid w:val="006D1001"/>
    <w:rsid w:val="006D11CF"/>
    <w:rsid w:val="006D21DF"/>
    <w:rsid w:val="006D354C"/>
    <w:rsid w:val="006D3A3F"/>
    <w:rsid w:val="006D5A6B"/>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14DF3"/>
    <w:rsid w:val="007150D8"/>
    <w:rsid w:val="007167A0"/>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886"/>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26F72"/>
    <w:rsid w:val="008305F7"/>
    <w:rsid w:val="0083082D"/>
    <w:rsid w:val="008318E8"/>
    <w:rsid w:val="00832122"/>
    <w:rsid w:val="00834090"/>
    <w:rsid w:val="00836991"/>
    <w:rsid w:val="00841D93"/>
    <w:rsid w:val="00842551"/>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E7431"/>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0C8"/>
    <w:rsid w:val="009A0ABD"/>
    <w:rsid w:val="009A24A6"/>
    <w:rsid w:val="009A29B4"/>
    <w:rsid w:val="009A29DF"/>
    <w:rsid w:val="009A344C"/>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05E"/>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4A34"/>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B52"/>
    <w:rsid w:val="00B951B2"/>
    <w:rsid w:val="00B96572"/>
    <w:rsid w:val="00B96F96"/>
    <w:rsid w:val="00BA1183"/>
    <w:rsid w:val="00BA1A85"/>
    <w:rsid w:val="00BA1AA2"/>
    <w:rsid w:val="00BA2907"/>
    <w:rsid w:val="00BA2CC0"/>
    <w:rsid w:val="00BA3DDD"/>
    <w:rsid w:val="00BA5F28"/>
    <w:rsid w:val="00BA6A67"/>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E5BC0"/>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56DE"/>
    <w:rsid w:val="00C368D0"/>
    <w:rsid w:val="00C3785B"/>
    <w:rsid w:val="00C37A30"/>
    <w:rsid w:val="00C4186C"/>
    <w:rsid w:val="00C44520"/>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4F32"/>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04BE"/>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460"/>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42EC"/>
    <w:rsid w:val="00E7431E"/>
    <w:rsid w:val="00E765C0"/>
    <w:rsid w:val="00E76D4C"/>
    <w:rsid w:val="00E778BB"/>
    <w:rsid w:val="00E81164"/>
    <w:rsid w:val="00E827DA"/>
    <w:rsid w:val="00E82A58"/>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1A9"/>
    <w:rsid w:val="00EE2532"/>
    <w:rsid w:val="00EE4A16"/>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55E2B"/>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3E8F"/>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D7B8D"/>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link w:val="a5"/>
    <w:uiPriority w:val="99"/>
    <w:locked/>
    <w:rsid w:val="00FC0A1B"/>
    <w:rPr>
      <w:rFonts w:cs="Times New Roman"/>
    </w:rPr>
  </w:style>
  <w:style w:type="paragraph" w:customStyle="1" w:styleId="a7">
    <w:name w:val="一太郎"/>
    <w:uiPriority w:val="99"/>
    <w:rsid w:val="00FC0A1B"/>
    <w:pPr>
      <w:widowControl w:val="0"/>
      <w:wordWrap w:val="0"/>
      <w:autoSpaceDE w:val="0"/>
      <w:autoSpaceDN w:val="0"/>
      <w:adjustRightInd w:val="0"/>
      <w:spacing w:line="214" w:lineRule="exact"/>
      <w:jc w:val="both"/>
    </w:pPr>
    <w:rPr>
      <w:rFonts w:ascii="Times New Roman" w:hAnsi="Times New Roman" w:cs="ＭＳ 明朝"/>
      <w:spacing w:val="-1"/>
      <w:sz w:val="21"/>
      <w:szCs w:val="21"/>
    </w:rPr>
  </w:style>
  <w:style w:type="table" w:styleId="a8">
    <w:name w:val="Table Grid"/>
    <w:basedOn w:val="a1"/>
    <w:uiPriority w:val="99"/>
    <w:rsid w:val="00FC0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link w:val="ab"/>
    <w:uiPriority w:val="99"/>
    <w:semiHidden/>
    <w:locked/>
    <w:rsid w:val="00680967"/>
    <w:rPr>
      <w:rFonts w:ascii="Arial" w:eastAsia="ＭＳ ゴシック" w:hAnsi="Arial" w:cs="Times New Roman"/>
      <w:sz w:val="18"/>
      <w:szCs w:val="18"/>
    </w:rPr>
  </w:style>
  <w:style w:type="character" w:customStyle="1" w:styleId="st">
    <w:name w:val="st"/>
    <w:uiPriority w:val="99"/>
    <w:rsid w:val="00615C42"/>
    <w:rPr>
      <w:rFonts w:cs="Times New Roman"/>
    </w:rPr>
  </w:style>
  <w:style w:type="paragraph" w:styleId="ad">
    <w:name w:val="No Spacing"/>
    <w:uiPriority w:val="1"/>
    <w:qFormat/>
    <w:rsid w:val="007B0E24"/>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2020-02-12T11:19:00Z</dcterms:created>
  <dcterms:modified xsi:type="dcterms:W3CDTF">2020-02-12T11:19:00Z</dcterms:modified>
</cp:coreProperties>
</file>