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E73" w:rsidRDefault="00EC43C0" w:rsidP="00EC43C0">
      <w:pPr>
        <w:jc w:val="center"/>
      </w:pPr>
      <w:r>
        <w:rPr>
          <w:rFonts w:hint="eastAsia"/>
        </w:rPr>
        <w:t>実地研修評価基準</w:t>
      </w:r>
    </w:p>
    <w:p w:rsidR="00EC43C0" w:rsidRDefault="00EC43C0" w:rsidP="00EC43C0"/>
    <w:p w:rsidR="00EC43C0" w:rsidRDefault="00EC43C0" w:rsidP="00EC43C0">
      <w:r>
        <w:rPr>
          <w:rFonts w:hint="eastAsia"/>
        </w:rPr>
        <w:t>１　評価判定基準</w:t>
      </w:r>
    </w:p>
    <w:p w:rsidR="00EC43C0" w:rsidRDefault="00EC43C0" w:rsidP="00EC43C0">
      <w:pPr>
        <w:ind w:left="210" w:hangingChars="100" w:hanging="210"/>
      </w:pPr>
      <w:r>
        <w:rPr>
          <w:rFonts w:hint="eastAsia"/>
        </w:rPr>
        <w:t xml:space="preserve">　　実地研修を行った各研修受講者、かつ、各評価項目について以下のア～ウの３段階で実地研修指導講師が評価すること。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7223"/>
      </w:tblGrid>
      <w:tr w:rsidR="00EC43C0" w:rsidTr="00EC43C0">
        <w:tc>
          <w:tcPr>
            <w:tcW w:w="992" w:type="dxa"/>
          </w:tcPr>
          <w:p w:rsidR="00EC43C0" w:rsidRDefault="00EC43C0" w:rsidP="00EC43C0">
            <w:r>
              <w:rPr>
                <w:rFonts w:hint="eastAsia"/>
              </w:rPr>
              <w:t>ア</w:t>
            </w:r>
          </w:p>
        </w:tc>
        <w:tc>
          <w:tcPr>
            <w:tcW w:w="7223" w:type="dxa"/>
          </w:tcPr>
          <w:p w:rsidR="00EC43C0" w:rsidRDefault="00EC43C0" w:rsidP="00EC43C0">
            <w:pPr>
              <w:ind w:left="210" w:hangingChars="100" w:hanging="210"/>
            </w:pPr>
            <w:r>
              <w:rPr>
                <w:rFonts w:hint="eastAsia"/>
              </w:rPr>
              <w:t>１人で実施できる。</w:t>
            </w:r>
          </w:p>
          <w:p w:rsidR="00EC43C0" w:rsidRPr="00EC43C0" w:rsidRDefault="00EC43C0" w:rsidP="00EC43C0">
            <w:pPr>
              <w:ind w:left="210" w:hangingChars="100" w:hanging="210"/>
            </w:pPr>
            <w:r>
              <w:rPr>
                <w:rFonts w:hint="eastAsia"/>
              </w:rPr>
              <w:t>評価項目について手順通りに実施できている。</w:t>
            </w:r>
          </w:p>
        </w:tc>
      </w:tr>
      <w:tr w:rsidR="00EC43C0" w:rsidTr="00EC43C0">
        <w:tc>
          <w:tcPr>
            <w:tcW w:w="992" w:type="dxa"/>
          </w:tcPr>
          <w:p w:rsidR="00EC43C0" w:rsidRDefault="00EC43C0" w:rsidP="00EC43C0">
            <w:r>
              <w:rPr>
                <w:rFonts w:hint="eastAsia"/>
              </w:rPr>
              <w:t>イ</w:t>
            </w:r>
          </w:p>
        </w:tc>
        <w:tc>
          <w:tcPr>
            <w:tcW w:w="7223" w:type="dxa"/>
          </w:tcPr>
          <w:p w:rsidR="00EC43C0" w:rsidRDefault="00EC43C0" w:rsidP="00EC43C0">
            <w:pPr>
              <w:ind w:left="210" w:hangingChars="100" w:hanging="210"/>
            </w:pPr>
            <w:r>
              <w:rPr>
                <w:rFonts w:hint="eastAsia"/>
              </w:rPr>
              <w:t>１人で実施できる。</w:t>
            </w:r>
          </w:p>
          <w:p w:rsidR="00EC43C0" w:rsidRDefault="00EC43C0" w:rsidP="00EC43C0">
            <w:pPr>
              <w:ind w:left="210" w:hangingChars="100" w:hanging="210"/>
            </w:pPr>
            <w:r>
              <w:rPr>
                <w:rFonts w:hint="eastAsia"/>
              </w:rPr>
              <w:t>評価項目について手順を抜かしたり、間違えたりした。</w:t>
            </w:r>
          </w:p>
          <w:p w:rsidR="00EC43C0" w:rsidRPr="00EC43C0" w:rsidRDefault="00EC43C0" w:rsidP="00EC43C0">
            <w:r>
              <w:rPr>
                <w:rFonts w:hint="eastAsia"/>
              </w:rPr>
              <w:t>実施後に指導した。</w:t>
            </w:r>
          </w:p>
        </w:tc>
      </w:tr>
      <w:tr w:rsidR="00EC43C0" w:rsidTr="00EC43C0">
        <w:tc>
          <w:tcPr>
            <w:tcW w:w="992" w:type="dxa"/>
          </w:tcPr>
          <w:p w:rsidR="00EC43C0" w:rsidRDefault="00EC43C0" w:rsidP="00EC43C0">
            <w:r>
              <w:rPr>
                <w:rFonts w:hint="eastAsia"/>
              </w:rPr>
              <w:t>ウ</w:t>
            </w:r>
          </w:p>
        </w:tc>
        <w:tc>
          <w:tcPr>
            <w:tcW w:w="7223" w:type="dxa"/>
          </w:tcPr>
          <w:p w:rsidR="00EC43C0" w:rsidRDefault="00EC43C0" w:rsidP="00EC43C0">
            <w:pPr>
              <w:ind w:left="210" w:hangingChars="100" w:hanging="210"/>
            </w:pPr>
            <w:r>
              <w:rPr>
                <w:rFonts w:hint="eastAsia"/>
              </w:rPr>
              <w:t>１人で実施できる。</w:t>
            </w:r>
          </w:p>
          <w:p w:rsidR="00EC43C0" w:rsidRDefault="00EC43C0" w:rsidP="00EC43C0">
            <w:pPr>
              <w:ind w:left="210" w:hangingChars="100" w:hanging="210"/>
            </w:pPr>
            <w:r>
              <w:rPr>
                <w:rFonts w:hint="eastAsia"/>
              </w:rPr>
              <w:t>評価項目について手順を抜かしたり、間違えたりした。</w:t>
            </w:r>
          </w:p>
          <w:p w:rsidR="00EC43C0" w:rsidRDefault="00EC43C0" w:rsidP="00EC43C0">
            <w:r>
              <w:rPr>
                <w:rFonts w:hint="eastAsia"/>
              </w:rPr>
              <w:t>その場では見過ごせないレベルであり、その場で指導した。</w:t>
            </w:r>
          </w:p>
        </w:tc>
      </w:tr>
      <w:tr w:rsidR="00EC43C0" w:rsidTr="00EC43C0">
        <w:tc>
          <w:tcPr>
            <w:tcW w:w="992" w:type="dxa"/>
          </w:tcPr>
          <w:p w:rsidR="00EC43C0" w:rsidRDefault="00EC43C0" w:rsidP="00EC43C0">
            <w:r>
              <w:rPr>
                <w:rFonts w:hint="eastAsia"/>
              </w:rPr>
              <w:t>エ</w:t>
            </w:r>
          </w:p>
        </w:tc>
        <w:tc>
          <w:tcPr>
            <w:tcW w:w="7223" w:type="dxa"/>
          </w:tcPr>
          <w:p w:rsidR="00EC43C0" w:rsidRDefault="00EC43C0" w:rsidP="00EC43C0">
            <w:r>
              <w:rPr>
                <w:rFonts w:hint="eastAsia"/>
              </w:rPr>
              <w:t>１人での実施を任せられるレベルにはない。</w:t>
            </w:r>
          </w:p>
        </w:tc>
      </w:tr>
    </w:tbl>
    <w:p w:rsidR="00EC43C0" w:rsidRDefault="00EC43C0" w:rsidP="00EC43C0">
      <w:pPr>
        <w:ind w:left="210" w:hangingChars="100" w:hanging="210"/>
      </w:pPr>
    </w:p>
    <w:p w:rsidR="00EC43C0" w:rsidRDefault="00EC43C0" w:rsidP="00EC43C0">
      <w:pPr>
        <w:ind w:left="210" w:hangingChars="100" w:hanging="210"/>
      </w:pPr>
      <w:r>
        <w:rPr>
          <w:rFonts w:hint="eastAsia"/>
        </w:rPr>
        <w:t>２　類型区分評価項目</w:t>
      </w:r>
    </w:p>
    <w:p w:rsidR="00B936D0" w:rsidRDefault="00140382" w:rsidP="00140382">
      <w:pPr>
        <w:ind w:left="210" w:hangingChars="100" w:hanging="210"/>
      </w:pPr>
      <w:r>
        <w:rPr>
          <w:rFonts w:hint="eastAsia"/>
        </w:rPr>
        <w:t xml:space="preserve">　　評価項目のとおり</w:t>
      </w:r>
    </w:p>
    <w:p w:rsidR="00B936D0" w:rsidRDefault="00B936D0" w:rsidP="00B936D0">
      <w:pPr>
        <w:ind w:left="210" w:hangingChars="100" w:hanging="210"/>
      </w:pPr>
      <w:r>
        <w:rPr>
          <w:rFonts w:hint="eastAsia"/>
        </w:rPr>
        <w:t>（参考）　類型区分別評価項目数一</w:t>
      </w:r>
      <w:bookmarkStart w:id="0" w:name="_GoBack"/>
      <w:bookmarkEnd w:id="0"/>
      <w:r>
        <w:rPr>
          <w:rFonts w:hint="eastAsia"/>
        </w:rPr>
        <w:t>覧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345"/>
        <w:gridCol w:w="1376"/>
        <w:gridCol w:w="1361"/>
        <w:gridCol w:w="1361"/>
        <w:gridCol w:w="1361"/>
        <w:gridCol w:w="1361"/>
        <w:gridCol w:w="1361"/>
      </w:tblGrid>
      <w:tr w:rsidR="00B936D0" w:rsidTr="00140382">
        <w:tc>
          <w:tcPr>
            <w:tcW w:w="1345" w:type="dxa"/>
            <w:vMerge w:val="restart"/>
          </w:tcPr>
          <w:p w:rsidR="00B936D0" w:rsidRDefault="00B936D0" w:rsidP="00B936D0"/>
        </w:tc>
        <w:tc>
          <w:tcPr>
            <w:tcW w:w="8181" w:type="dxa"/>
            <w:gridSpan w:val="6"/>
          </w:tcPr>
          <w:p w:rsidR="00B936D0" w:rsidRDefault="00B936D0" w:rsidP="00B936D0">
            <w:r>
              <w:rPr>
                <w:rFonts w:hint="eastAsia"/>
              </w:rPr>
              <w:t>類型型区分</w:t>
            </w:r>
          </w:p>
        </w:tc>
      </w:tr>
      <w:tr w:rsidR="00B936D0" w:rsidTr="00140382">
        <w:tc>
          <w:tcPr>
            <w:tcW w:w="1345" w:type="dxa"/>
            <w:vMerge/>
          </w:tcPr>
          <w:p w:rsidR="00B936D0" w:rsidRDefault="00B936D0" w:rsidP="00B936D0"/>
        </w:tc>
        <w:tc>
          <w:tcPr>
            <w:tcW w:w="1376" w:type="dxa"/>
          </w:tcPr>
          <w:p w:rsidR="00B936D0" w:rsidRDefault="00B936D0" w:rsidP="00B936D0">
            <w:pPr>
              <w:ind w:left="210" w:hangingChars="100" w:hanging="210"/>
            </w:pPr>
            <w:r>
              <w:rPr>
                <w:rFonts w:hint="eastAsia"/>
              </w:rPr>
              <w:t>喀痰吸引</w:t>
            </w:r>
          </w:p>
          <w:p w:rsidR="00B936D0" w:rsidRDefault="00B936D0" w:rsidP="00B936D0">
            <w:pPr>
              <w:ind w:left="210" w:hangingChars="100" w:hanging="210"/>
            </w:pPr>
            <w:r>
              <w:rPr>
                <w:rFonts w:hint="eastAsia"/>
              </w:rPr>
              <w:t>口腔内・鼻</w:t>
            </w:r>
          </w:p>
          <w:p w:rsidR="00B936D0" w:rsidRDefault="00B936D0" w:rsidP="00B936D0">
            <w:pPr>
              <w:ind w:left="210" w:hangingChars="100" w:hanging="210"/>
            </w:pPr>
            <w:r>
              <w:rPr>
                <w:rFonts w:hint="eastAsia"/>
              </w:rPr>
              <w:t>腔内吸引</w:t>
            </w:r>
          </w:p>
          <w:p w:rsidR="00B936D0" w:rsidRDefault="00B936D0" w:rsidP="00B936D0">
            <w:r w:rsidRPr="00137B46">
              <w:rPr>
                <w:rFonts w:hint="eastAsia"/>
                <w:spacing w:val="15"/>
                <w:w w:val="83"/>
                <w:kern w:val="0"/>
                <w:fitText w:val="1050" w:id="1640761858"/>
              </w:rPr>
              <w:t>（通常手順</w:t>
            </w:r>
            <w:r w:rsidRPr="00137B46">
              <w:rPr>
                <w:rFonts w:hint="eastAsia"/>
                <w:w w:val="83"/>
                <w:kern w:val="0"/>
                <w:fitText w:val="1050" w:id="1640761858"/>
              </w:rPr>
              <w:t>）</w:t>
            </w:r>
          </w:p>
        </w:tc>
        <w:tc>
          <w:tcPr>
            <w:tcW w:w="1361" w:type="dxa"/>
          </w:tcPr>
          <w:p w:rsidR="00B936D0" w:rsidRDefault="00B936D0" w:rsidP="00B936D0">
            <w:pPr>
              <w:ind w:left="210" w:hangingChars="100" w:hanging="210"/>
            </w:pPr>
            <w:r>
              <w:rPr>
                <w:rFonts w:hint="eastAsia"/>
              </w:rPr>
              <w:t>喀痰吸引</w:t>
            </w:r>
          </w:p>
          <w:p w:rsidR="00B936D0" w:rsidRDefault="00B936D0" w:rsidP="00B936D0">
            <w:pPr>
              <w:ind w:left="210" w:hangingChars="100" w:hanging="210"/>
            </w:pPr>
            <w:r>
              <w:rPr>
                <w:rFonts w:hint="eastAsia"/>
              </w:rPr>
              <w:t>気管カニュ</w:t>
            </w:r>
          </w:p>
          <w:p w:rsidR="00B936D0" w:rsidRDefault="00B936D0" w:rsidP="00B936D0">
            <w:pPr>
              <w:ind w:left="210" w:hangingChars="100" w:hanging="210"/>
            </w:pPr>
            <w:r>
              <w:rPr>
                <w:rFonts w:hint="eastAsia"/>
              </w:rPr>
              <w:t>ーレ内部</w:t>
            </w:r>
          </w:p>
          <w:p w:rsidR="00B936D0" w:rsidRDefault="00B936D0" w:rsidP="00B936D0">
            <w:pPr>
              <w:ind w:left="204" w:hangingChars="100" w:hanging="204"/>
            </w:pPr>
            <w:r w:rsidRPr="00137B46">
              <w:rPr>
                <w:rFonts w:hint="eastAsia"/>
                <w:spacing w:val="15"/>
                <w:w w:val="83"/>
                <w:kern w:val="0"/>
                <w:fitText w:val="1050" w:id="1640761858"/>
              </w:rPr>
              <w:t>（通常手順</w:t>
            </w:r>
            <w:r w:rsidRPr="00137B46">
              <w:rPr>
                <w:rFonts w:hint="eastAsia"/>
                <w:w w:val="83"/>
                <w:kern w:val="0"/>
                <w:fitText w:val="1050" w:id="1640761858"/>
              </w:rPr>
              <w:t>）</w:t>
            </w:r>
          </w:p>
        </w:tc>
        <w:tc>
          <w:tcPr>
            <w:tcW w:w="1361" w:type="dxa"/>
          </w:tcPr>
          <w:p w:rsidR="00B936D0" w:rsidRDefault="00B936D0" w:rsidP="00B936D0">
            <w:pPr>
              <w:ind w:left="210" w:hangingChars="100" w:hanging="210"/>
            </w:pPr>
            <w:r>
              <w:rPr>
                <w:rFonts w:hint="eastAsia"/>
              </w:rPr>
              <w:t>喀痰吸引</w:t>
            </w:r>
          </w:p>
          <w:p w:rsidR="00B936D0" w:rsidRDefault="00B936D0" w:rsidP="00B936D0">
            <w:pPr>
              <w:ind w:left="210" w:hangingChars="100" w:hanging="210"/>
            </w:pPr>
            <w:r>
              <w:rPr>
                <w:rFonts w:hint="eastAsia"/>
              </w:rPr>
              <w:t>口腔内・鼻</w:t>
            </w:r>
          </w:p>
          <w:p w:rsidR="00B936D0" w:rsidRDefault="00B936D0" w:rsidP="00B936D0">
            <w:pPr>
              <w:ind w:left="210" w:hangingChars="100" w:hanging="210"/>
            </w:pPr>
            <w:r>
              <w:rPr>
                <w:rFonts w:hint="eastAsia"/>
              </w:rPr>
              <w:t xml:space="preserve">腔内吸引　</w:t>
            </w:r>
          </w:p>
          <w:p w:rsidR="00B936D0" w:rsidRPr="00B936D0" w:rsidRDefault="00B936D0" w:rsidP="00B936D0">
            <w:pPr>
              <w:rPr>
                <w:sz w:val="20"/>
                <w:szCs w:val="20"/>
              </w:rPr>
            </w:pPr>
            <w:r w:rsidRPr="00B936D0">
              <w:rPr>
                <w:rFonts w:hint="eastAsia"/>
                <w:sz w:val="20"/>
                <w:szCs w:val="20"/>
              </w:rPr>
              <w:t>（人工呼吸器装着者・非侵襲的人工呼吸療法）</w:t>
            </w:r>
          </w:p>
        </w:tc>
        <w:tc>
          <w:tcPr>
            <w:tcW w:w="1361" w:type="dxa"/>
          </w:tcPr>
          <w:p w:rsidR="00B936D0" w:rsidRDefault="00B936D0" w:rsidP="00B936D0">
            <w:pPr>
              <w:ind w:left="210" w:hangingChars="100" w:hanging="210"/>
            </w:pPr>
            <w:r>
              <w:rPr>
                <w:rFonts w:hint="eastAsia"/>
              </w:rPr>
              <w:t>喀痰吸引</w:t>
            </w:r>
          </w:p>
          <w:p w:rsidR="00B936D0" w:rsidRDefault="00B936D0" w:rsidP="00B936D0">
            <w:pPr>
              <w:ind w:left="210" w:hangingChars="100" w:hanging="210"/>
            </w:pPr>
            <w:r>
              <w:rPr>
                <w:rFonts w:hint="eastAsia"/>
              </w:rPr>
              <w:t>気管カニュ</w:t>
            </w:r>
          </w:p>
          <w:p w:rsidR="00B936D0" w:rsidRDefault="00B936D0" w:rsidP="00B936D0">
            <w:pPr>
              <w:ind w:left="210" w:hangingChars="100" w:hanging="210"/>
            </w:pPr>
            <w:r>
              <w:rPr>
                <w:rFonts w:hint="eastAsia"/>
              </w:rPr>
              <w:t xml:space="preserve">ーレ内部　</w:t>
            </w:r>
          </w:p>
          <w:p w:rsidR="00B936D0" w:rsidRPr="00B936D0" w:rsidRDefault="00B936D0" w:rsidP="00B936D0">
            <w:pPr>
              <w:rPr>
                <w:sz w:val="20"/>
                <w:szCs w:val="20"/>
              </w:rPr>
            </w:pPr>
            <w:r w:rsidRPr="00B936D0">
              <w:rPr>
                <w:rFonts w:hint="eastAsia"/>
                <w:sz w:val="20"/>
                <w:szCs w:val="20"/>
              </w:rPr>
              <w:t>（人工呼吸器装着者・侵襲的人工呼吸療法）</w:t>
            </w:r>
          </w:p>
        </w:tc>
        <w:tc>
          <w:tcPr>
            <w:tcW w:w="1361" w:type="dxa"/>
          </w:tcPr>
          <w:p w:rsidR="00B936D0" w:rsidRDefault="00B936D0" w:rsidP="00B936D0">
            <w:r>
              <w:rPr>
                <w:rFonts w:hint="eastAsia"/>
              </w:rPr>
              <w:t>胃ろう又は腸ろうによる経管栄養</w:t>
            </w:r>
          </w:p>
        </w:tc>
        <w:tc>
          <w:tcPr>
            <w:tcW w:w="1361" w:type="dxa"/>
          </w:tcPr>
          <w:p w:rsidR="00B936D0" w:rsidRDefault="00B936D0" w:rsidP="00B936D0">
            <w:r>
              <w:rPr>
                <w:rFonts w:hint="eastAsia"/>
              </w:rPr>
              <w:t>経鼻経管栄養</w:t>
            </w:r>
          </w:p>
        </w:tc>
      </w:tr>
      <w:tr w:rsidR="00B936D0" w:rsidRPr="0089098B" w:rsidTr="00140382">
        <w:tc>
          <w:tcPr>
            <w:tcW w:w="1345" w:type="dxa"/>
          </w:tcPr>
          <w:p w:rsidR="00B936D0" w:rsidRPr="0089098B" w:rsidRDefault="00B936D0" w:rsidP="00B936D0">
            <w:pPr>
              <w:ind w:left="210" w:hangingChars="100" w:hanging="210"/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STEP４：</w:t>
            </w:r>
          </w:p>
          <w:p w:rsidR="00B936D0" w:rsidRPr="0089098B" w:rsidRDefault="00B936D0" w:rsidP="00B936D0">
            <w:pPr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準　備</w:t>
            </w:r>
          </w:p>
        </w:tc>
        <w:tc>
          <w:tcPr>
            <w:tcW w:w="1376" w:type="dxa"/>
            <w:vAlign w:val="center"/>
          </w:tcPr>
          <w:p w:rsidR="00B936D0" w:rsidRPr="0089098B" w:rsidRDefault="00ED02B6" w:rsidP="00ED02B6">
            <w:pPr>
              <w:jc w:val="center"/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１～４</w:t>
            </w:r>
          </w:p>
        </w:tc>
        <w:tc>
          <w:tcPr>
            <w:tcW w:w="1361" w:type="dxa"/>
            <w:vAlign w:val="center"/>
          </w:tcPr>
          <w:p w:rsidR="00B936D0" w:rsidRPr="0089098B" w:rsidRDefault="00ED02B6" w:rsidP="00ED02B6">
            <w:pPr>
              <w:jc w:val="center"/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１～４</w:t>
            </w:r>
          </w:p>
        </w:tc>
        <w:tc>
          <w:tcPr>
            <w:tcW w:w="1361" w:type="dxa"/>
            <w:vAlign w:val="center"/>
          </w:tcPr>
          <w:p w:rsidR="00B936D0" w:rsidRPr="0089098B" w:rsidRDefault="00ED02B6" w:rsidP="00ED02B6">
            <w:pPr>
              <w:jc w:val="center"/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１～４</w:t>
            </w:r>
          </w:p>
        </w:tc>
        <w:tc>
          <w:tcPr>
            <w:tcW w:w="1361" w:type="dxa"/>
            <w:vAlign w:val="center"/>
          </w:tcPr>
          <w:p w:rsidR="00B936D0" w:rsidRPr="0089098B" w:rsidRDefault="00ED02B6" w:rsidP="00ED02B6">
            <w:pPr>
              <w:jc w:val="center"/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１～４</w:t>
            </w:r>
          </w:p>
        </w:tc>
        <w:tc>
          <w:tcPr>
            <w:tcW w:w="1361" w:type="dxa"/>
            <w:vAlign w:val="center"/>
          </w:tcPr>
          <w:p w:rsidR="00B936D0" w:rsidRPr="0089098B" w:rsidRDefault="00ED02B6" w:rsidP="00ED02B6">
            <w:pPr>
              <w:jc w:val="center"/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１～６</w:t>
            </w:r>
          </w:p>
        </w:tc>
        <w:tc>
          <w:tcPr>
            <w:tcW w:w="1361" w:type="dxa"/>
            <w:vAlign w:val="center"/>
          </w:tcPr>
          <w:p w:rsidR="00B936D0" w:rsidRPr="0089098B" w:rsidRDefault="00ED02B6" w:rsidP="00ED02B6">
            <w:pPr>
              <w:jc w:val="center"/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１～６</w:t>
            </w:r>
          </w:p>
        </w:tc>
      </w:tr>
      <w:tr w:rsidR="00B936D0" w:rsidRPr="0089098B" w:rsidTr="00140382">
        <w:tc>
          <w:tcPr>
            <w:tcW w:w="1345" w:type="dxa"/>
          </w:tcPr>
          <w:p w:rsidR="00B936D0" w:rsidRPr="0089098B" w:rsidRDefault="00B936D0" w:rsidP="00B936D0">
            <w:pPr>
              <w:ind w:left="210" w:hangingChars="100" w:hanging="210"/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STEP５：</w:t>
            </w:r>
          </w:p>
          <w:p w:rsidR="00B936D0" w:rsidRPr="0089098B" w:rsidRDefault="00B936D0" w:rsidP="00B936D0">
            <w:pPr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実　施</w:t>
            </w:r>
          </w:p>
        </w:tc>
        <w:tc>
          <w:tcPr>
            <w:tcW w:w="1376" w:type="dxa"/>
            <w:vAlign w:val="center"/>
          </w:tcPr>
          <w:p w:rsidR="00B936D0" w:rsidRPr="0089098B" w:rsidRDefault="00ED02B6" w:rsidP="00ED02B6">
            <w:pPr>
              <w:jc w:val="center"/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５～27</w:t>
            </w:r>
          </w:p>
        </w:tc>
        <w:tc>
          <w:tcPr>
            <w:tcW w:w="1361" w:type="dxa"/>
            <w:vAlign w:val="center"/>
          </w:tcPr>
          <w:p w:rsidR="00B936D0" w:rsidRPr="0089098B" w:rsidRDefault="00ED02B6" w:rsidP="00ED02B6">
            <w:pPr>
              <w:jc w:val="center"/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５～27</w:t>
            </w:r>
          </w:p>
        </w:tc>
        <w:tc>
          <w:tcPr>
            <w:tcW w:w="1361" w:type="dxa"/>
            <w:vAlign w:val="center"/>
          </w:tcPr>
          <w:p w:rsidR="00B936D0" w:rsidRPr="0089098B" w:rsidRDefault="00ED02B6" w:rsidP="00ED02B6">
            <w:pPr>
              <w:jc w:val="center"/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５～30</w:t>
            </w:r>
          </w:p>
        </w:tc>
        <w:tc>
          <w:tcPr>
            <w:tcW w:w="1361" w:type="dxa"/>
            <w:vAlign w:val="center"/>
          </w:tcPr>
          <w:p w:rsidR="00B936D0" w:rsidRPr="0089098B" w:rsidRDefault="00ED02B6" w:rsidP="00ED02B6">
            <w:pPr>
              <w:jc w:val="center"/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５～30</w:t>
            </w:r>
          </w:p>
        </w:tc>
        <w:tc>
          <w:tcPr>
            <w:tcW w:w="1361" w:type="dxa"/>
            <w:vAlign w:val="center"/>
          </w:tcPr>
          <w:p w:rsidR="00B936D0" w:rsidRPr="0089098B" w:rsidRDefault="00ED02B6" w:rsidP="00ED02B6">
            <w:pPr>
              <w:jc w:val="center"/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７～17</w:t>
            </w:r>
          </w:p>
        </w:tc>
        <w:tc>
          <w:tcPr>
            <w:tcW w:w="1361" w:type="dxa"/>
            <w:vAlign w:val="center"/>
          </w:tcPr>
          <w:p w:rsidR="00B936D0" w:rsidRPr="0089098B" w:rsidRDefault="00ED02B6" w:rsidP="00ED02B6">
            <w:pPr>
              <w:jc w:val="center"/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７～16</w:t>
            </w:r>
          </w:p>
        </w:tc>
      </w:tr>
      <w:tr w:rsidR="00B936D0" w:rsidRPr="0089098B" w:rsidTr="00140382">
        <w:tc>
          <w:tcPr>
            <w:tcW w:w="1345" w:type="dxa"/>
          </w:tcPr>
          <w:p w:rsidR="00B936D0" w:rsidRPr="0089098B" w:rsidRDefault="00B936D0" w:rsidP="00B936D0">
            <w:pPr>
              <w:ind w:left="210" w:hangingChars="100" w:hanging="210"/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STEP６：</w:t>
            </w:r>
          </w:p>
          <w:p w:rsidR="00B936D0" w:rsidRPr="0089098B" w:rsidRDefault="00B936D0" w:rsidP="00B936D0">
            <w:pPr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報　告</w:t>
            </w:r>
          </w:p>
        </w:tc>
        <w:tc>
          <w:tcPr>
            <w:tcW w:w="1376" w:type="dxa"/>
            <w:vAlign w:val="center"/>
          </w:tcPr>
          <w:p w:rsidR="00B936D0" w:rsidRPr="0089098B" w:rsidRDefault="00ED02B6" w:rsidP="00ED02B6">
            <w:pPr>
              <w:jc w:val="center"/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28～30</w:t>
            </w:r>
          </w:p>
        </w:tc>
        <w:tc>
          <w:tcPr>
            <w:tcW w:w="1361" w:type="dxa"/>
            <w:vAlign w:val="center"/>
          </w:tcPr>
          <w:p w:rsidR="00B936D0" w:rsidRPr="0089098B" w:rsidRDefault="00ED02B6" w:rsidP="00ED02B6">
            <w:pPr>
              <w:jc w:val="center"/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28～30</w:t>
            </w:r>
          </w:p>
        </w:tc>
        <w:tc>
          <w:tcPr>
            <w:tcW w:w="1361" w:type="dxa"/>
            <w:vAlign w:val="center"/>
          </w:tcPr>
          <w:p w:rsidR="00B936D0" w:rsidRPr="0089098B" w:rsidRDefault="00140382" w:rsidP="00ED02B6">
            <w:pPr>
              <w:jc w:val="center"/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31</w:t>
            </w:r>
            <w:r w:rsidR="00ED02B6" w:rsidRPr="0089098B">
              <w:rPr>
                <w:rFonts w:asciiTheme="minorEastAsia" w:hAnsiTheme="minorEastAsia" w:hint="eastAsia"/>
              </w:rPr>
              <w:t>～</w:t>
            </w:r>
            <w:r w:rsidRPr="0089098B">
              <w:rPr>
                <w:rFonts w:asciiTheme="minorEastAsia" w:hAnsiTheme="minorEastAsia" w:hint="eastAsia"/>
              </w:rPr>
              <w:t>34</w:t>
            </w:r>
          </w:p>
        </w:tc>
        <w:tc>
          <w:tcPr>
            <w:tcW w:w="1361" w:type="dxa"/>
            <w:vAlign w:val="center"/>
          </w:tcPr>
          <w:p w:rsidR="00B936D0" w:rsidRPr="0089098B" w:rsidRDefault="00140382" w:rsidP="00ED02B6">
            <w:pPr>
              <w:jc w:val="center"/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31～34</w:t>
            </w:r>
          </w:p>
        </w:tc>
        <w:tc>
          <w:tcPr>
            <w:tcW w:w="1361" w:type="dxa"/>
            <w:vAlign w:val="center"/>
          </w:tcPr>
          <w:p w:rsidR="00B936D0" w:rsidRPr="0089098B" w:rsidRDefault="00140382" w:rsidP="00ED02B6">
            <w:pPr>
              <w:jc w:val="center"/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18～20</w:t>
            </w:r>
          </w:p>
        </w:tc>
        <w:tc>
          <w:tcPr>
            <w:tcW w:w="1361" w:type="dxa"/>
            <w:vAlign w:val="center"/>
          </w:tcPr>
          <w:p w:rsidR="00B936D0" w:rsidRPr="0089098B" w:rsidRDefault="00140382" w:rsidP="00ED02B6">
            <w:pPr>
              <w:jc w:val="center"/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17～19</w:t>
            </w:r>
          </w:p>
        </w:tc>
      </w:tr>
      <w:tr w:rsidR="00B936D0" w:rsidRPr="0089098B" w:rsidTr="00140382">
        <w:tc>
          <w:tcPr>
            <w:tcW w:w="1345" w:type="dxa"/>
          </w:tcPr>
          <w:p w:rsidR="00B936D0" w:rsidRPr="0089098B" w:rsidRDefault="00B936D0" w:rsidP="00B936D0">
            <w:pPr>
              <w:ind w:left="210" w:hangingChars="100" w:hanging="210"/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STEP７：</w:t>
            </w:r>
          </w:p>
          <w:p w:rsidR="00B936D0" w:rsidRPr="0089098B" w:rsidRDefault="00B936D0" w:rsidP="00B936D0">
            <w:pPr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片付け</w:t>
            </w:r>
          </w:p>
        </w:tc>
        <w:tc>
          <w:tcPr>
            <w:tcW w:w="1376" w:type="dxa"/>
            <w:vAlign w:val="center"/>
          </w:tcPr>
          <w:p w:rsidR="00B936D0" w:rsidRPr="0089098B" w:rsidRDefault="00ED02B6" w:rsidP="00ED02B6">
            <w:pPr>
              <w:jc w:val="center"/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31～32</w:t>
            </w:r>
          </w:p>
        </w:tc>
        <w:tc>
          <w:tcPr>
            <w:tcW w:w="1361" w:type="dxa"/>
            <w:vAlign w:val="center"/>
          </w:tcPr>
          <w:p w:rsidR="00B936D0" w:rsidRPr="0089098B" w:rsidRDefault="00ED02B6" w:rsidP="00ED02B6">
            <w:pPr>
              <w:jc w:val="center"/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31～32</w:t>
            </w:r>
          </w:p>
        </w:tc>
        <w:tc>
          <w:tcPr>
            <w:tcW w:w="1361" w:type="dxa"/>
            <w:vAlign w:val="center"/>
          </w:tcPr>
          <w:p w:rsidR="00B936D0" w:rsidRPr="0089098B" w:rsidRDefault="00140382" w:rsidP="00ED02B6">
            <w:pPr>
              <w:jc w:val="center"/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35～36</w:t>
            </w:r>
          </w:p>
        </w:tc>
        <w:tc>
          <w:tcPr>
            <w:tcW w:w="1361" w:type="dxa"/>
            <w:vAlign w:val="center"/>
          </w:tcPr>
          <w:p w:rsidR="00B936D0" w:rsidRPr="0089098B" w:rsidRDefault="00140382" w:rsidP="00ED02B6">
            <w:pPr>
              <w:jc w:val="center"/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35～36</w:t>
            </w:r>
          </w:p>
        </w:tc>
        <w:tc>
          <w:tcPr>
            <w:tcW w:w="1361" w:type="dxa"/>
            <w:vAlign w:val="center"/>
          </w:tcPr>
          <w:p w:rsidR="00B936D0" w:rsidRPr="0089098B" w:rsidRDefault="00140382" w:rsidP="00ED02B6">
            <w:pPr>
              <w:jc w:val="center"/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21</w:t>
            </w:r>
          </w:p>
        </w:tc>
        <w:tc>
          <w:tcPr>
            <w:tcW w:w="1361" w:type="dxa"/>
            <w:vAlign w:val="center"/>
          </w:tcPr>
          <w:p w:rsidR="00B936D0" w:rsidRPr="0089098B" w:rsidRDefault="00140382" w:rsidP="00ED02B6">
            <w:pPr>
              <w:jc w:val="center"/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20</w:t>
            </w:r>
          </w:p>
        </w:tc>
      </w:tr>
      <w:tr w:rsidR="00B936D0" w:rsidRPr="0089098B" w:rsidTr="00140382">
        <w:tc>
          <w:tcPr>
            <w:tcW w:w="1345" w:type="dxa"/>
          </w:tcPr>
          <w:p w:rsidR="00B936D0" w:rsidRPr="0089098B" w:rsidRDefault="00B936D0" w:rsidP="00B936D0">
            <w:pPr>
              <w:ind w:left="210" w:hangingChars="100" w:hanging="210"/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STEP８：</w:t>
            </w:r>
          </w:p>
          <w:p w:rsidR="00B936D0" w:rsidRPr="0089098B" w:rsidRDefault="00B936D0" w:rsidP="00B936D0">
            <w:pPr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記　録</w:t>
            </w:r>
          </w:p>
        </w:tc>
        <w:tc>
          <w:tcPr>
            <w:tcW w:w="1376" w:type="dxa"/>
            <w:vAlign w:val="center"/>
          </w:tcPr>
          <w:p w:rsidR="00B936D0" w:rsidRPr="0089098B" w:rsidRDefault="00ED02B6" w:rsidP="00ED02B6">
            <w:pPr>
              <w:jc w:val="center"/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33</w:t>
            </w:r>
          </w:p>
        </w:tc>
        <w:tc>
          <w:tcPr>
            <w:tcW w:w="1361" w:type="dxa"/>
            <w:vAlign w:val="center"/>
          </w:tcPr>
          <w:p w:rsidR="00B936D0" w:rsidRPr="0089098B" w:rsidRDefault="00ED02B6" w:rsidP="00ED02B6">
            <w:pPr>
              <w:jc w:val="center"/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33</w:t>
            </w:r>
          </w:p>
        </w:tc>
        <w:tc>
          <w:tcPr>
            <w:tcW w:w="1361" w:type="dxa"/>
            <w:vAlign w:val="center"/>
          </w:tcPr>
          <w:p w:rsidR="00B936D0" w:rsidRPr="0089098B" w:rsidRDefault="00140382" w:rsidP="00ED02B6">
            <w:pPr>
              <w:jc w:val="center"/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37</w:t>
            </w:r>
          </w:p>
        </w:tc>
        <w:tc>
          <w:tcPr>
            <w:tcW w:w="1361" w:type="dxa"/>
            <w:vAlign w:val="center"/>
          </w:tcPr>
          <w:p w:rsidR="00B936D0" w:rsidRPr="0089098B" w:rsidRDefault="00140382" w:rsidP="00ED02B6">
            <w:pPr>
              <w:jc w:val="center"/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37</w:t>
            </w:r>
          </w:p>
        </w:tc>
        <w:tc>
          <w:tcPr>
            <w:tcW w:w="1361" w:type="dxa"/>
            <w:vAlign w:val="center"/>
          </w:tcPr>
          <w:p w:rsidR="00B936D0" w:rsidRPr="0089098B" w:rsidRDefault="00140382" w:rsidP="00ED02B6">
            <w:pPr>
              <w:jc w:val="center"/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22</w:t>
            </w:r>
          </w:p>
        </w:tc>
        <w:tc>
          <w:tcPr>
            <w:tcW w:w="1361" w:type="dxa"/>
            <w:vAlign w:val="center"/>
          </w:tcPr>
          <w:p w:rsidR="00B936D0" w:rsidRPr="0089098B" w:rsidRDefault="00140382" w:rsidP="00ED02B6">
            <w:pPr>
              <w:jc w:val="center"/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21</w:t>
            </w:r>
          </w:p>
        </w:tc>
      </w:tr>
      <w:tr w:rsidR="00B936D0" w:rsidRPr="0089098B" w:rsidTr="00140382">
        <w:tc>
          <w:tcPr>
            <w:tcW w:w="1345" w:type="dxa"/>
          </w:tcPr>
          <w:p w:rsidR="00B936D0" w:rsidRPr="0089098B" w:rsidRDefault="00B936D0" w:rsidP="00B936D0">
            <w:pPr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項目数　計</w:t>
            </w:r>
          </w:p>
        </w:tc>
        <w:tc>
          <w:tcPr>
            <w:tcW w:w="1376" w:type="dxa"/>
            <w:vAlign w:val="center"/>
          </w:tcPr>
          <w:p w:rsidR="00B936D0" w:rsidRPr="0089098B" w:rsidRDefault="00ED02B6" w:rsidP="00ED02B6">
            <w:pPr>
              <w:jc w:val="center"/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33</w:t>
            </w:r>
          </w:p>
        </w:tc>
        <w:tc>
          <w:tcPr>
            <w:tcW w:w="1361" w:type="dxa"/>
            <w:vAlign w:val="center"/>
          </w:tcPr>
          <w:p w:rsidR="00B936D0" w:rsidRPr="0089098B" w:rsidRDefault="00ED02B6" w:rsidP="00ED02B6">
            <w:pPr>
              <w:jc w:val="center"/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33</w:t>
            </w:r>
          </w:p>
        </w:tc>
        <w:tc>
          <w:tcPr>
            <w:tcW w:w="1361" w:type="dxa"/>
            <w:vAlign w:val="center"/>
          </w:tcPr>
          <w:p w:rsidR="00B936D0" w:rsidRPr="0089098B" w:rsidRDefault="00140382" w:rsidP="00ED02B6">
            <w:pPr>
              <w:jc w:val="center"/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37</w:t>
            </w:r>
          </w:p>
        </w:tc>
        <w:tc>
          <w:tcPr>
            <w:tcW w:w="1361" w:type="dxa"/>
            <w:vAlign w:val="center"/>
          </w:tcPr>
          <w:p w:rsidR="00B936D0" w:rsidRPr="0089098B" w:rsidRDefault="00140382" w:rsidP="00ED02B6">
            <w:pPr>
              <w:jc w:val="center"/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37</w:t>
            </w:r>
          </w:p>
        </w:tc>
        <w:tc>
          <w:tcPr>
            <w:tcW w:w="1361" w:type="dxa"/>
            <w:vAlign w:val="center"/>
          </w:tcPr>
          <w:p w:rsidR="00B936D0" w:rsidRPr="0089098B" w:rsidRDefault="00140382" w:rsidP="00ED02B6">
            <w:pPr>
              <w:jc w:val="center"/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22</w:t>
            </w:r>
          </w:p>
        </w:tc>
        <w:tc>
          <w:tcPr>
            <w:tcW w:w="1361" w:type="dxa"/>
            <w:vAlign w:val="center"/>
          </w:tcPr>
          <w:p w:rsidR="00B936D0" w:rsidRPr="0089098B" w:rsidRDefault="00140382" w:rsidP="00ED02B6">
            <w:pPr>
              <w:jc w:val="center"/>
              <w:rPr>
                <w:rFonts w:asciiTheme="minorEastAsia" w:hAnsiTheme="minorEastAsia"/>
              </w:rPr>
            </w:pPr>
            <w:r w:rsidRPr="0089098B">
              <w:rPr>
                <w:rFonts w:asciiTheme="minorEastAsia" w:hAnsiTheme="minorEastAsia" w:hint="eastAsia"/>
              </w:rPr>
              <w:t>21</w:t>
            </w:r>
          </w:p>
        </w:tc>
      </w:tr>
    </w:tbl>
    <w:p w:rsidR="00B936D0" w:rsidRPr="00B936D0" w:rsidRDefault="00B936D0" w:rsidP="00B936D0">
      <w:pPr>
        <w:ind w:left="210" w:hangingChars="100" w:hanging="210"/>
      </w:pPr>
    </w:p>
    <w:p w:rsidR="00B936D0" w:rsidRDefault="00140382" w:rsidP="00140382">
      <w:pPr>
        <w:ind w:left="210" w:hangingChars="100" w:hanging="210"/>
      </w:pPr>
      <w:r>
        <w:rPr>
          <w:rFonts w:hint="eastAsia"/>
        </w:rPr>
        <w:t>３　実地研修評価票</w:t>
      </w:r>
    </w:p>
    <w:p w:rsidR="00140382" w:rsidRPr="00140382" w:rsidRDefault="00140382" w:rsidP="00140382">
      <w:pPr>
        <w:ind w:left="210" w:hangingChars="100" w:hanging="210"/>
      </w:pPr>
      <w:r>
        <w:rPr>
          <w:rFonts w:hint="eastAsia"/>
        </w:rPr>
        <w:t xml:space="preserve">　　評価票のとおり</w:t>
      </w:r>
    </w:p>
    <w:sectPr w:rsidR="00140382" w:rsidRPr="00140382" w:rsidSect="00140382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C0"/>
    <w:rsid w:val="00137B46"/>
    <w:rsid w:val="00140382"/>
    <w:rsid w:val="0089098B"/>
    <w:rsid w:val="008A3E73"/>
    <w:rsid w:val="00B936D0"/>
    <w:rsid w:val="00EC43C0"/>
    <w:rsid w:val="00ED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F04754-C359-4F2F-8BE8-B9E66025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3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1101315</dc:creator>
  <cp:keywords/>
  <dc:description/>
  <cp:lastModifiedBy>三重野　直美</cp:lastModifiedBy>
  <cp:revision>2</cp:revision>
  <dcterms:created xsi:type="dcterms:W3CDTF">2018-01-25T06:46:00Z</dcterms:created>
  <dcterms:modified xsi:type="dcterms:W3CDTF">2019-02-26T04:20:00Z</dcterms:modified>
</cp:coreProperties>
</file>